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96DE" w14:textId="24ADA797" w:rsidR="00837B1C" w:rsidRPr="00576CF2" w:rsidRDefault="00837B1C">
      <w:pPr>
        <w:rPr>
          <w:rFonts w:ascii="Times New Roman" w:hAnsi="Times New Roman" w:cs="Times New Roman"/>
          <w:color w:val="000000" w:themeColor="text1"/>
        </w:rPr>
      </w:pPr>
      <w:bookmarkStart w:id="0" w:name="_GoBack"/>
      <w:bookmarkEnd w:id="0"/>
    </w:p>
    <w:p w14:paraId="545FAB1F" w14:textId="77777777" w:rsidR="00412257" w:rsidRPr="00576CF2" w:rsidRDefault="00412257" w:rsidP="00412257">
      <w:pPr>
        <w:rPr>
          <w:rFonts w:ascii="Times New Roman" w:eastAsia="Times New Roman" w:hAnsi="Times New Roman" w:cs="Times New Roman"/>
          <w:b/>
          <w:bCs/>
          <w:color w:val="000000" w:themeColor="text1"/>
          <w:sz w:val="21"/>
          <w:szCs w:val="21"/>
        </w:rPr>
      </w:pPr>
      <w:r w:rsidRPr="00576CF2">
        <w:rPr>
          <w:rFonts w:ascii="Times New Roman" w:eastAsia="Times New Roman" w:hAnsi="Times New Roman" w:cs="Times New Roman"/>
          <w:b/>
          <w:bCs/>
          <w:color w:val="000000" w:themeColor="text1"/>
          <w:sz w:val="21"/>
          <w:szCs w:val="21"/>
        </w:rPr>
        <w:t>Session #4: Women’s Religious Biographies:  Growing our sources about women in religion and expanding the space for women on public platforms like Wikipedia</w:t>
      </w:r>
    </w:p>
    <w:p w14:paraId="7534B9F9" w14:textId="77777777" w:rsidR="00412257" w:rsidRPr="00576CF2" w:rsidRDefault="00412257" w:rsidP="00412257">
      <w:pPr>
        <w:rPr>
          <w:rFonts w:ascii="Times New Roman" w:eastAsia="Times New Roman" w:hAnsi="Times New Roman" w:cs="Times New Roman"/>
          <w:b/>
          <w:bCs/>
          <w:color w:val="000000" w:themeColor="text1"/>
          <w:sz w:val="21"/>
          <w:szCs w:val="21"/>
        </w:rPr>
      </w:pPr>
    </w:p>
    <w:p w14:paraId="02CF6D03" w14:textId="77777777" w:rsidR="00412257" w:rsidRPr="00576CF2" w:rsidRDefault="00412257" w:rsidP="00412257">
      <w:pPr>
        <w:rPr>
          <w:rFonts w:ascii="Times New Roman" w:hAnsi="Times New Roman" w:cs="Times New Roman"/>
          <w:color w:val="000000" w:themeColor="text1"/>
        </w:rPr>
      </w:pPr>
    </w:p>
    <w:p w14:paraId="6A95C0C3" w14:textId="44F20B32" w:rsidR="00412257" w:rsidRPr="00576CF2" w:rsidRDefault="00412257" w:rsidP="00412257">
      <w:pPr>
        <w:rPr>
          <w:rFonts w:ascii="Times New Roman" w:hAnsi="Times New Roman" w:cs="Times New Roman"/>
        </w:rPr>
      </w:pPr>
      <w:r w:rsidRPr="00576CF2">
        <w:rPr>
          <w:rFonts w:ascii="Times New Roman" w:hAnsi="Times New Roman" w:cs="Times New Roman"/>
          <w:b/>
        </w:rPr>
        <w:t>Title:  New Orleans’ Jewish Legacies:  Ida Weis Friend (1868-1963</w:t>
      </w:r>
      <w:r w:rsidRPr="00576CF2">
        <w:rPr>
          <w:rFonts w:ascii="Times New Roman" w:hAnsi="Times New Roman" w:cs="Times New Roman"/>
        </w:rPr>
        <w:t>)</w:t>
      </w:r>
      <w:r w:rsidRPr="00576CF2">
        <w:rPr>
          <w:rFonts w:ascii="Times New Roman" w:hAnsi="Times New Roman" w:cs="Times New Roman"/>
          <w:noProof/>
        </w:rPr>
        <w:t xml:space="preserve"> </w:t>
      </w:r>
    </w:p>
    <w:p w14:paraId="0E10ED49" w14:textId="77777777" w:rsidR="00412257" w:rsidRPr="00576CF2" w:rsidRDefault="00412257" w:rsidP="00412257">
      <w:pPr>
        <w:rPr>
          <w:rFonts w:ascii="Times New Roman" w:eastAsia="Times New Roman" w:hAnsi="Times New Roman" w:cs="Times New Roman"/>
          <w:color w:val="000000"/>
        </w:rPr>
      </w:pPr>
      <w:r w:rsidRPr="00576CF2">
        <w:rPr>
          <w:rFonts w:ascii="Times New Roman" w:eastAsia="Times New Roman" w:hAnsi="Times New Roman" w:cs="Times New Roman"/>
          <w:color w:val="000000"/>
        </w:rPr>
        <w:t>Rosalind Hinton, PhD</w:t>
      </w:r>
    </w:p>
    <w:p w14:paraId="517DBCF9" w14:textId="77777777" w:rsidR="00412257" w:rsidRPr="00576CF2" w:rsidRDefault="00412257" w:rsidP="00412257">
      <w:pPr>
        <w:rPr>
          <w:rFonts w:ascii="Times New Roman" w:eastAsia="Times New Roman" w:hAnsi="Times New Roman" w:cs="Times New Roman"/>
          <w:color w:val="000000"/>
        </w:rPr>
      </w:pPr>
      <w:r w:rsidRPr="00576CF2">
        <w:rPr>
          <w:rFonts w:ascii="Times New Roman" w:eastAsia="Times New Roman" w:hAnsi="Times New Roman" w:cs="Times New Roman"/>
          <w:color w:val="000000"/>
        </w:rPr>
        <w:t>rosalindhinton@mac.com</w:t>
      </w:r>
    </w:p>
    <w:p w14:paraId="5FC77D6A" w14:textId="77777777" w:rsidR="00412257" w:rsidRPr="00576CF2" w:rsidRDefault="00412257" w:rsidP="00412257">
      <w:pPr>
        <w:rPr>
          <w:rFonts w:ascii="Times New Roman" w:eastAsia="Times New Roman" w:hAnsi="Times New Roman" w:cs="Times New Roman"/>
          <w:color w:val="000000"/>
        </w:rPr>
      </w:pPr>
      <w:r w:rsidRPr="00576CF2">
        <w:rPr>
          <w:rFonts w:ascii="Times New Roman" w:eastAsia="Times New Roman" w:hAnsi="Times New Roman" w:cs="Times New Roman"/>
          <w:color w:val="000000"/>
        </w:rPr>
        <w:t>312.209.2009</w:t>
      </w:r>
    </w:p>
    <w:p w14:paraId="5B3A93BA" w14:textId="35A462A8" w:rsidR="00837B1C" w:rsidRPr="00576CF2" w:rsidRDefault="00837B1C">
      <w:pPr>
        <w:rPr>
          <w:rFonts w:ascii="Times New Roman" w:hAnsi="Times New Roman" w:cs="Times New Roman"/>
        </w:rPr>
      </w:pPr>
    </w:p>
    <w:p w14:paraId="0BEDB8F1" w14:textId="6E1987F1" w:rsidR="00C961D2" w:rsidRPr="00576CF2" w:rsidRDefault="00C065DC" w:rsidP="0010735F">
      <w:pPr>
        <w:autoSpaceDE w:val="0"/>
        <w:autoSpaceDN w:val="0"/>
        <w:adjustRightInd w:val="0"/>
        <w:spacing w:line="480" w:lineRule="auto"/>
        <w:ind w:firstLine="720"/>
        <w:rPr>
          <w:rFonts w:ascii="Times New Roman" w:hAnsi="Times New Roman" w:cs="Times New Roman"/>
        </w:rPr>
      </w:pPr>
      <w:r w:rsidRPr="00576CF2">
        <w:rPr>
          <w:rFonts w:ascii="Times New Roman" w:hAnsi="Times New Roman" w:cs="Times New Roman"/>
        </w:rPr>
        <w:t xml:space="preserve">Ida Weis Friend of New Orleans was one of two Jewish women representatives from Louisiana in the Women’s Pavilion at the 1893 World’s Fair in Chicago, where she voted on the resolution that founded the National Council of Jewish </w:t>
      </w:r>
      <w:r w:rsidRPr="00576CF2">
        <w:rPr>
          <w:rFonts w:ascii="Times New Roman" w:hAnsi="Times New Roman" w:cs="Times New Roman"/>
          <w:color w:val="000000" w:themeColor="text1"/>
        </w:rPr>
        <w:t>Women (</w:t>
      </w:r>
      <w:r w:rsidRPr="00576CF2">
        <w:rPr>
          <w:rFonts w:ascii="Times New Roman" w:eastAsia="Times New Roman" w:hAnsi="Times New Roman" w:cs="Times New Roman"/>
          <w:color w:val="000000" w:themeColor="text1"/>
          <w:shd w:val="clear" w:color="auto" w:fill="FFFFFF"/>
        </w:rPr>
        <w:t>NCJW).</w:t>
      </w:r>
      <w:r w:rsidR="00E439D7" w:rsidRPr="00576CF2">
        <w:rPr>
          <w:rStyle w:val="FootnoteReference"/>
          <w:rFonts w:ascii="Times New Roman" w:eastAsia="Times New Roman" w:hAnsi="Times New Roman" w:cs="Times New Roman"/>
          <w:color w:val="000000" w:themeColor="text1"/>
          <w:shd w:val="clear" w:color="auto" w:fill="FFFFFF"/>
        </w:rPr>
        <w:footnoteReference w:id="1"/>
      </w:r>
      <w:r w:rsidR="00E439D7" w:rsidRPr="00576CF2">
        <w:rPr>
          <w:rFonts w:ascii="Times New Roman" w:eastAsia="Times New Roman" w:hAnsi="Times New Roman" w:cs="Times New Roman"/>
          <w:color w:val="000000" w:themeColor="text1"/>
          <w:shd w:val="clear" w:color="auto" w:fill="FFFFFF"/>
        </w:rPr>
        <w:t xml:space="preserve"> </w:t>
      </w:r>
      <w:r w:rsidRPr="00576CF2">
        <w:rPr>
          <w:rFonts w:ascii="Times New Roman" w:eastAsia="Times New Roman" w:hAnsi="Times New Roman" w:cs="Times New Roman"/>
          <w:color w:val="000000" w:themeColor="text1"/>
          <w:shd w:val="clear" w:color="auto" w:fill="FFFFFF"/>
        </w:rPr>
        <w:t xml:space="preserve">She helped found the New Orleans Section </w:t>
      </w:r>
      <w:r w:rsidR="00131000" w:rsidRPr="00576CF2">
        <w:rPr>
          <w:rFonts w:ascii="Times New Roman" w:eastAsia="Times New Roman" w:hAnsi="Times New Roman" w:cs="Times New Roman"/>
          <w:color w:val="000000" w:themeColor="text1"/>
          <w:shd w:val="clear" w:color="auto" w:fill="FFFFFF"/>
        </w:rPr>
        <w:t xml:space="preserve">of NCJW </w:t>
      </w:r>
      <w:r w:rsidRPr="00576CF2">
        <w:rPr>
          <w:rFonts w:ascii="Times New Roman" w:eastAsia="Times New Roman" w:hAnsi="Times New Roman" w:cs="Times New Roman"/>
          <w:color w:val="000000" w:themeColor="text1"/>
          <w:shd w:val="clear" w:color="auto" w:fill="FFFFFF"/>
        </w:rPr>
        <w:t xml:space="preserve">and was its </w:t>
      </w:r>
      <w:r w:rsidR="00576CF2" w:rsidRPr="00576CF2">
        <w:rPr>
          <w:rFonts w:ascii="Times New Roman" w:eastAsia="Times New Roman" w:hAnsi="Times New Roman" w:cs="Times New Roman"/>
          <w:color w:val="000000" w:themeColor="text1"/>
          <w:shd w:val="clear" w:color="auto" w:fill="FFFFFF"/>
        </w:rPr>
        <w:t>p</w:t>
      </w:r>
      <w:r w:rsidRPr="00576CF2">
        <w:rPr>
          <w:rFonts w:ascii="Times New Roman" w:eastAsia="Times New Roman" w:hAnsi="Times New Roman" w:cs="Times New Roman"/>
          <w:color w:val="000000" w:themeColor="text1"/>
          <w:shd w:val="clear" w:color="auto" w:fill="FFFFFF"/>
        </w:rPr>
        <w:t xml:space="preserve">resident from 1910 to 1916 </w:t>
      </w:r>
      <w:r w:rsidR="00BA1226" w:rsidRPr="00576CF2">
        <w:rPr>
          <w:rFonts w:ascii="Times New Roman" w:eastAsia="Times New Roman" w:hAnsi="Times New Roman" w:cs="Times New Roman"/>
          <w:color w:val="000000" w:themeColor="text1"/>
          <w:shd w:val="clear" w:color="auto" w:fill="FFFFFF"/>
        </w:rPr>
        <w:t xml:space="preserve">and </w:t>
      </w:r>
      <w:r w:rsidR="00C563FC" w:rsidRPr="00576CF2">
        <w:rPr>
          <w:rFonts w:ascii="Times New Roman" w:eastAsia="Times New Roman" w:hAnsi="Times New Roman" w:cs="Times New Roman"/>
          <w:color w:val="000000" w:themeColor="text1"/>
          <w:shd w:val="clear" w:color="auto" w:fill="FFFFFF"/>
        </w:rPr>
        <w:t xml:space="preserve">again in </w:t>
      </w:r>
      <w:r w:rsidR="00BA1226" w:rsidRPr="00576CF2">
        <w:rPr>
          <w:rFonts w:ascii="Times New Roman" w:eastAsia="Times New Roman" w:hAnsi="Times New Roman" w:cs="Times New Roman"/>
          <w:color w:val="000000" w:themeColor="text1"/>
          <w:shd w:val="clear" w:color="auto" w:fill="FFFFFF"/>
        </w:rPr>
        <w:t>1924</w:t>
      </w:r>
      <w:r w:rsidR="00576CF2" w:rsidRPr="00576CF2">
        <w:rPr>
          <w:rFonts w:ascii="Times New Roman" w:eastAsia="Times New Roman" w:hAnsi="Times New Roman" w:cs="Times New Roman"/>
          <w:color w:val="000000" w:themeColor="text1"/>
          <w:shd w:val="clear" w:color="auto" w:fill="FFFFFF"/>
        </w:rPr>
        <w:t>,</w:t>
      </w:r>
      <w:r w:rsidR="007F7EF0" w:rsidRPr="00576CF2">
        <w:rPr>
          <w:rFonts w:ascii="Times New Roman" w:eastAsia="Times New Roman" w:hAnsi="Times New Roman" w:cs="Times New Roman"/>
          <w:color w:val="000000" w:themeColor="text1"/>
          <w:shd w:val="clear" w:color="auto" w:fill="FFFFFF"/>
        </w:rPr>
        <w:t xml:space="preserve"> and </w:t>
      </w:r>
      <w:r w:rsidR="00C563FC" w:rsidRPr="00576CF2">
        <w:rPr>
          <w:rFonts w:ascii="Times New Roman" w:eastAsia="Times New Roman" w:hAnsi="Times New Roman" w:cs="Times New Roman"/>
          <w:color w:val="000000" w:themeColor="text1"/>
          <w:shd w:val="clear" w:color="auto" w:fill="FFFFFF"/>
        </w:rPr>
        <w:t>was</w:t>
      </w:r>
      <w:r w:rsidRPr="00576CF2">
        <w:rPr>
          <w:rFonts w:ascii="Times New Roman" w:eastAsia="Times New Roman" w:hAnsi="Times New Roman" w:cs="Times New Roman"/>
          <w:color w:val="000000" w:themeColor="text1"/>
          <w:shd w:val="clear" w:color="auto" w:fill="FFFFFF"/>
        </w:rPr>
        <w:t xml:space="preserve"> the National President of NCJW from 1926 to 1932.</w:t>
      </w:r>
      <w:r w:rsidR="00903CC6" w:rsidRPr="00576CF2">
        <w:rPr>
          <w:rStyle w:val="FootnoteReference"/>
          <w:rFonts w:ascii="Times New Roman" w:eastAsia="Times New Roman" w:hAnsi="Times New Roman" w:cs="Times New Roman"/>
          <w:color w:val="000000" w:themeColor="text1"/>
          <w:shd w:val="clear" w:color="auto" w:fill="FFFFFF"/>
        </w:rPr>
        <w:footnoteReference w:id="2"/>
      </w:r>
      <w:r w:rsidRPr="00576CF2">
        <w:rPr>
          <w:rFonts w:ascii="Times New Roman" w:eastAsia="Times New Roman" w:hAnsi="Times New Roman" w:cs="Times New Roman"/>
          <w:color w:val="000000" w:themeColor="text1"/>
          <w:shd w:val="clear" w:color="auto" w:fill="FFFFFF"/>
        </w:rPr>
        <w:t xml:space="preserve"> </w:t>
      </w:r>
      <w:r w:rsidR="00412257" w:rsidRPr="00576CF2">
        <w:rPr>
          <w:rFonts w:ascii="Times New Roman" w:eastAsia="Times New Roman" w:hAnsi="Times New Roman" w:cs="Times New Roman"/>
          <w:color w:val="000000" w:themeColor="text1"/>
          <w:shd w:val="clear" w:color="auto" w:fill="FFFFFF"/>
        </w:rPr>
        <w:t>As a founder and leader of numerous Jewish and civic organizations, she</w:t>
      </w:r>
      <w:r w:rsidRPr="00576CF2">
        <w:rPr>
          <w:rFonts w:ascii="Times New Roman" w:eastAsia="Times New Roman" w:hAnsi="Times New Roman" w:cs="Times New Roman"/>
          <w:color w:val="000000" w:themeColor="text1"/>
          <w:shd w:val="clear" w:color="auto" w:fill="FFFFFF"/>
        </w:rPr>
        <w:t xml:space="preserve"> </w:t>
      </w:r>
      <w:r w:rsidR="00412257" w:rsidRPr="00576CF2">
        <w:rPr>
          <w:rFonts w:ascii="Times New Roman" w:eastAsia="Times New Roman" w:hAnsi="Times New Roman" w:cs="Times New Roman"/>
          <w:color w:val="000000" w:themeColor="text1"/>
          <w:shd w:val="clear" w:color="auto" w:fill="FFFFFF"/>
        </w:rPr>
        <w:t>cross</w:t>
      </w:r>
      <w:r w:rsidRPr="00576CF2">
        <w:rPr>
          <w:rFonts w:ascii="Times New Roman" w:eastAsia="Times New Roman" w:hAnsi="Times New Roman" w:cs="Times New Roman"/>
          <w:color w:val="000000" w:themeColor="text1"/>
          <w:shd w:val="clear" w:color="auto" w:fill="FFFFFF"/>
        </w:rPr>
        <w:t>ed</w:t>
      </w:r>
      <w:r w:rsidR="00412257" w:rsidRPr="00576CF2">
        <w:rPr>
          <w:rFonts w:ascii="Times New Roman" w:eastAsia="Times New Roman" w:hAnsi="Times New Roman" w:cs="Times New Roman"/>
          <w:color w:val="000000" w:themeColor="text1"/>
          <w:shd w:val="clear" w:color="auto" w:fill="FFFFFF"/>
        </w:rPr>
        <w:t xml:space="preserve"> denominational</w:t>
      </w:r>
      <w:r w:rsidR="00304971" w:rsidRPr="00576CF2">
        <w:rPr>
          <w:rFonts w:ascii="Times New Roman" w:eastAsia="Times New Roman" w:hAnsi="Times New Roman" w:cs="Times New Roman"/>
          <w:color w:val="000000" w:themeColor="text1"/>
          <w:shd w:val="clear" w:color="auto" w:fill="FFFFFF"/>
        </w:rPr>
        <w:t xml:space="preserve"> and racial</w:t>
      </w:r>
      <w:r w:rsidR="00412257" w:rsidRPr="00576CF2">
        <w:rPr>
          <w:rFonts w:ascii="Times New Roman" w:eastAsia="Times New Roman" w:hAnsi="Times New Roman" w:cs="Times New Roman"/>
          <w:color w:val="000000" w:themeColor="text1"/>
          <w:shd w:val="clear" w:color="auto" w:fill="FFFFFF"/>
        </w:rPr>
        <w:t xml:space="preserve"> lines and work</w:t>
      </w:r>
      <w:r w:rsidR="00250062" w:rsidRPr="00576CF2">
        <w:rPr>
          <w:rFonts w:ascii="Times New Roman" w:eastAsia="Times New Roman" w:hAnsi="Times New Roman" w:cs="Times New Roman"/>
          <w:color w:val="000000" w:themeColor="text1"/>
          <w:shd w:val="clear" w:color="auto" w:fill="FFFFFF"/>
        </w:rPr>
        <w:t>ed</w:t>
      </w:r>
      <w:r w:rsidR="00412257" w:rsidRPr="00576CF2">
        <w:rPr>
          <w:rFonts w:ascii="Times New Roman" w:eastAsia="Times New Roman" w:hAnsi="Times New Roman" w:cs="Times New Roman"/>
          <w:color w:val="000000" w:themeColor="text1"/>
          <w:shd w:val="clear" w:color="auto" w:fill="FFFFFF"/>
        </w:rPr>
        <w:t xml:space="preserve"> with women </w:t>
      </w:r>
      <w:r w:rsidR="00131000" w:rsidRPr="00576CF2">
        <w:rPr>
          <w:rFonts w:ascii="Times New Roman" w:eastAsia="Times New Roman" w:hAnsi="Times New Roman" w:cs="Times New Roman"/>
          <w:color w:val="000000" w:themeColor="text1"/>
          <w:shd w:val="clear" w:color="auto" w:fill="FFFFFF"/>
        </w:rPr>
        <w:t xml:space="preserve">and men </w:t>
      </w:r>
      <w:r w:rsidR="00412257" w:rsidRPr="00576CF2">
        <w:rPr>
          <w:rFonts w:ascii="Times New Roman" w:eastAsia="Times New Roman" w:hAnsi="Times New Roman" w:cs="Times New Roman"/>
          <w:color w:val="000000" w:themeColor="text1"/>
          <w:shd w:val="clear" w:color="auto" w:fill="FFFFFF"/>
        </w:rPr>
        <w:t xml:space="preserve">of many religious traditions. </w:t>
      </w:r>
      <w:r w:rsidR="0010735F" w:rsidRPr="00576CF2">
        <w:rPr>
          <w:rFonts w:ascii="Times New Roman" w:eastAsia="Times New Roman" w:hAnsi="Times New Roman" w:cs="Times New Roman"/>
          <w:color w:val="000000" w:themeColor="text1"/>
          <w:shd w:val="clear" w:color="auto" w:fill="FFFFFF"/>
        </w:rPr>
        <w:t xml:space="preserve">Ida </w:t>
      </w:r>
      <w:r w:rsidR="009A3509" w:rsidRPr="00576CF2">
        <w:rPr>
          <w:rFonts w:ascii="Times New Roman" w:eastAsia="Times New Roman" w:hAnsi="Times New Roman" w:cs="Times New Roman"/>
          <w:color w:val="000000" w:themeColor="text1"/>
          <w:shd w:val="clear" w:color="auto" w:fill="FFFFFF"/>
        </w:rPr>
        <w:t>did not found the local</w:t>
      </w:r>
      <w:r w:rsidR="0010735F" w:rsidRPr="00576CF2">
        <w:rPr>
          <w:rFonts w:ascii="Times New Roman" w:eastAsia="Times New Roman" w:hAnsi="Times New Roman" w:cs="Times New Roman"/>
          <w:color w:val="000000" w:themeColor="text1"/>
          <w:shd w:val="clear" w:color="auto" w:fill="FFFFFF"/>
        </w:rPr>
        <w:t xml:space="preserve"> NCJW because </w:t>
      </w:r>
      <w:r w:rsidR="00E439D7" w:rsidRPr="00576CF2">
        <w:rPr>
          <w:rFonts w:ascii="Times New Roman" w:eastAsia="Times New Roman" w:hAnsi="Times New Roman" w:cs="Times New Roman"/>
          <w:color w:val="000000" w:themeColor="text1"/>
          <w:shd w:val="clear" w:color="auto" w:fill="FFFFFF"/>
        </w:rPr>
        <w:t xml:space="preserve">she </w:t>
      </w:r>
      <w:r w:rsidR="009A3509" w:rsidRPr="00576CF2">
        <w:rPr>
          <w:rFonts w:ascii="Times New Roman" w:eastAsia="Times New Roman" w:hAnsi="Times New Roman" w:cs="Times New Roman"/>
          <w:color w:val="000000" w:themeColor="text1"/>
          <w:shd w:val="clear" w:color="auto" w:fill="FFFFFF"/>
        </w:rPr>
        <w:t>was barre</w:t>
      </w:r>
      <w:r w:rsidR="00576CF2" w:rsidRPr="00576CF2">
        <w:rPr>
          <w:rFonts w:ascii="Times New Roman" w:eastAsia="Times New Roman" w:hAnsi="Times New Roman" w:cs="Times New Roman"/>
          <w:color w:val="000000" w:themeColor="text1"/>
          <w:shd w:val="clear" w:color="auto" w:fill="FFFFFF"/>
        </w:rPr>
        <w:t>d</w:t>
      </w:r>
      <w:r w:rsidR="0010735F" w:rsidRPr="00576CF2">
        <w:rPr>
          <w:rFonts w:ascii="Times New Roman" w:eastAsia="Times New Roman" w:hAnsi="Times New Roman" w:cs="Times New Roman"/>
          <w:color w:val="000000" w:themeColor="text1"/>
          <w:shd w:val="clear" w:color="auto" w:fill="FFFFFF"/>
        </w:rPr>
        <w:t xml:space="preserve"> </w:t>
      </w:r>
      <w:r w:rsidR="009A3509" w:rsidRPr="00576CF2">
        <w:rPr>
          <w:rFonts w:ascii="Times New Roman" w:eastAsia="Times New Roman" w:hAnsi="Times New Roman" w:cs="Times New Roman"/>
          <w:color w:val="000000" w:themeColor="text1"/>
          <w:shd w:val="clear" w:color="auto" w:fill="FFFFFF"/>
        </w:rPr>
        <w:t>from</w:t>
      </w:r>
      <w:r w:rsidR="0010735F" w:rsidRPr="00576CF2">
        <w:rPr>
          <w:rFonts w:ascii="Times New Roman" w:eastAsia="Times New Roman" w:hAnsi="Times New Roman" w:cs="Times New Roman"/>
          <w:color w:val="000000" w:themeColor="text1"/>
          <w:shd w:val="clear" w:color="auto" w:fill="FFFFFF"/>
        </w:rPr>
        <w:t xml:space="preserve"> </w:t>
      </w:r>
      <w:r w:rsidR="00E439D7" w:rsidRPr="00576CF2">
        <w:rPr>
          <w:rFonts w:ascii="Times New Roman" w:eastAsia="Times New Roman" w:hAnsi="Times New Roman" w:cs="Times New Roman"/>
          <w:color w:val="000000" w:themeColor="text1"/>
          <w:shd w:val="clear" w:color="auto" w:fill="FFFFFF"/>
        </w:rPr>
        <w:t xml:space="preserve">Protestant </w:t>
      </w:r>
      <w:r w:rsidR="009A3509" w:rsidRPr="00576CF2">
        <w:rPr>
          <w:rFonts w:ascii="Times New Roman" w:eastAsia="Times New Roman" w:hAnsi="Times New Roman" w:cs="Times New Roman"/>
          <w:color w:val="000000" w:themeColor="text1"/>
          <w:shd w:val="clear" w:color="auto" w:fill="FFFFFF"/>
        </w:rPr>
        <w:t xml:space="preserve">women’s </w:t>
      </w:r>
      <w:r w:rsidR="0010735F" w:rsidRPr="00576CF2">
        <w:rPr>
          <w:rFonts w:ascii="Times New Roman" w:eastAsia="Times New Roman" w:hAnsi="Times New Roman" w:cs="Times New Roman"/>
          <w:color w:val="000000" w:themeColor="text1"/>
          <w:shd w:val="clear" w:color="auto" w:fill="FFFFFF"/>
        </w:rPr>
        <w:t xml:space="preserve">organizations. </w:t>
      </w:r>
      <w:r w:rsidR="00412257" w:rsidRPr="00576CF2">
        <w:rPr>
          <w:rFonts w:ascii="Times New Roman" w:hAnsi="Times New Roman" w:cs="Times New Roman"/>
        </w:rPr>
        <w:t xml:space="preserve">She </w:t>
      </w:r>
      <w:r w:rsidR="00131000" w:rsidRPr="00576CF2">
        <w:rPr>
          <w:rFonts w:ascii="Times New Roman" w:hAnsi="Times New Roman" w:cs="Times New Roman"/>
        </w:rPr>
        <w:t xml:space="preserve">was </w:t>
      </w:r>
      <w:r w:rsidR="007F7EF0" w:rsidRPr="00576CF2">
        <w:rPr>
          <w:rFonts w:ascii="Times New Roman" w:hAnsi="Times New Roman" w:cs="Times New Roman"/>
        </w:rPr>
        <w:t>p</w:t>
      </w:r>
      <w:r w:rsidR="00131000" w:rsidRPr="00576CF2">
        <w:rPr>
          <w:rFonts w:ascii="Times New Roman" w:hAnsi="Times New Roman" w:cs="Times New Roman"/>
        </w:rPr>
        <w:t xml:space="preserve">resident of the </w:t>
      </w:r>
      <w:r w:rsidR="009C559A" w:rsidRPr="00576CF2">
        <w:rPr>
          <w:rFonts w:ascii="Times New Roman" w:hAnsi="Times New Roman" w:cs="Times New Roman"/>
        </w:rPr>
        <w:t xml:space="preserve">local regional and state-wide </w:t>
      </w:r>
      <w:r w:rsidR="00412257" w:rsidRPr="00576CF2">
        <w:rPr>
          <w:rFonts w:ascii="Times New Roman" w:hAnsi="Times New Roman" w:cs="Times New Roman"/>
        </w:rPr>
        <w:t>Federation of Women’s Clubs</w:t>
      </w:r>
      <w:r w:rsidR="00131000" w:rsidRPr="00576CF2">
        <w:rPr>
          <w:rFonts w:ascii="Times New Roman" w:hAnsi="Times New Roman" w:cs="Times New Roman"/>
        </w:rPr>
        <w:t>,</w:t>
      </w:r>
      <w:r w:rsidR="009C559A" w:rsidRPr="00576CF2">
        <w:rPr>
          <w:rFonts w:ascii="Times New Roman" w:hAnsi="Times New Roman" w:cs="Times New Roman"/>
        </w:rPr>
        <w:t xml:space="preserve"> the </w:t>
      </w:r>
      <w:r w:rsidR="00576CF2" w:rsidRPr="00576CF2">
        <w:rPr>
          <w:rFonts w:ascii="Times New Roman" w:hAnsi="Times New Roman" w:cs="Times New Roman"/>
        </w:rPr>
        <w:t>l</w:t>
      </w:r>
      <w:r w:rsidR="009C559A" w:rsidRPr="00576CF2">
        <w:rPr>
          <w:rFonts w:ascii="Times New Roman" w:hAnsi="Times New Roman" w:cs="Times New Roman"/>
        </w:rPr>
        <w:t>ife</w:t>
      </w:r>
      <w:r w:rsidR="00131000" w:rsidRPr="00576CF2">
        <w:rPr>
          <w:rFonts w:ascii="Times New Roman" w:hAnsi="Times New Roman" w:cs="Times New Roman"/>
        </w:rPr>
        <w:t xml:space="preserve"> </w:t>
      </w:r>
      <w:r w:rsidR="00576CF2" w:rsidRPr="00576CF2">
        <w:rPr>
          <w:rFonts w:ascii="Times New Roman" w:hAnsi="Times New Roman" w:cs="Times New Roman"/>
        </w:rPr>
        <w:t>p</w:t>
      </w:r>
      <w:r w:rsidR="009C559A" w:rsidRPr="00576CF2">
        <w:rPr>
          <w:rFonts w:ascii="Times New Roman" w:hAnsi="Times New Roman" w:cs="Times New Roman"/>
        </w:rPr>
        <w:t>resident</w:t>
      </w:r>
      <w:r w:rsidR="00131000" w:rsidRPr="00576CF2">
        <w:rPr>
          <w:rFonts w:ascii="Times New Roman" w:hAnsi="Times New Roman" w:cs="Times New Roman"/>
        </w:rPr>
        <w:t xml:space="preserve"> of the Home for the Incurables, and </w:t>
      </w:r>
      <w:r w:rsidR="00576CF2" w:rsidRPr="00576CF2">
        <w:rPr>
          <w:rFonts w:ascii="Times New Roman" w:hAnsi="Times New Roman" w:cs="Times New Roman"/>
        </w:rPr>
        <w:t>p</w:t>
      </w:r>
      <w:r w:rsidR="00131000" w:rsidRPr="00576CF2">
        <w:rPr>
          <w:rFonts w:ascii="Times New Roman" w:hAnsi="Times New Roman" w:cs="Times New Roman"/>
        </w:rPr>
        <w:t xml:space="preserve">resident of </w:t>
      </w:r>
      <w:r w:rsidR="00412257" w:rsidRPr="00576CF2">
        <w:rPr>
          <w:rFonts w:ascii="Times New Roman" w:hAnsi="Times New Roman" w:cs="Times New Roman"/>
        </w:rPr>
        <w:t>the Travelers Aid Society, the Consumer League</w:t>
      </w:r>
      <w:r w:rsidR="00897678" w:rsidRPr="00576CF2">
        <w:rPr>
          <w:rFonts w:ascii="Times New Roman" w:hAnsi="Times New Roman" w:cs="Times New Roman"/>
        </w:rPr>
        <w:t xml:space="preserve"> New Orleans</w:t>
      </w:r>
      <w:r w:rsidR="00C563FC" w:rsidRPr="00576CF2">
        <w:rPr>
          <w:rFonts w:ascii="Times New Roman" w:hAnsi="Times New Roman" w:cs="Times New Roman"/>
        </w:rPr>
        <w:t xml:space="preserve"> from at least 1922 to 1946</w:t>
      </w:r>
      <w:r w:rsidR="00412257" w:rsidRPr="00576CF2">
        <w:rPr>
          <w:rFonts w:ascii="Times New Roman" w:hAnsi="Times New Roman" w:cs="Times New Roman"/>
        </w:rPr>
        <w:t xml:space="preserve">, </w:t>
      </w:r>
      <w:r w:rsidR="009C559A" w:rsidRPr="00576CF2">
        <w:rPr>
          <w:rFonts w:ascii="Times New Roman" w:hAnsi="Times New Roman" w:cs="Times New Roman"/>
        </w:rPr>
        <w:t xml:space="preserve">and a co-founder of the </w:t>
      </w:r>
      <w:r w:rsidR="00412257" w:rsidRPr="00576CF2">
        <w:rPr>
          <w:rFonts w:ascii="Times New Roman" w:hAnsi="Times New Roman" w:cs="Times New Roman"/>
        </w:rPr>
        <w:t>Commission on Interracial Cooperation and the Urban League</w:t>
      </w:r>
      <w:r w:rsidR="009F7396" w:rsidRPr="00576CF2">
        <w:rPr>
          <w:rFonts w:ascii="Times New Roman" w:hAnsi="Times New Roman" w:cs="Times New Roman"/>
        </w:rPr>
        <w:t>. A</w:t>
      </w:r>
      <w:r w:rsidR="009C0CF4" w:rsidRPr="00576CF2">
        <w:rPr>
          <w:rFonts w:ascii="Times New Roman" w:hAnsi="Times New Roman" w:cs="Times New Roman"/>
        </w:rPr>
        <w:t xml:space="preserve"> </w:t>
      </w:r>
      <w:r w:rsidR="00131000" w:rsidRPr="00576CF2">
        <w:rPr>
          <w:rFonts w:ascii="Times New Roman" w:hAnsi="Times New Roman" w:cs="Times New Roman"/>
        </w:rPr>
        <w:t>true club woman</w:t>
      </w:r>
      <w:r w:rsidR="009F7396" w:rsidRPr="00576CF2">
        <w:rPr>
          <w:rFonts w:ascii="Times New Roman" w:hAnsi="Times New Roman" w:cs="Times New Roman"/>
        </w:rPr>
        <w:t xml:space="preserve">, she was called </w:t>
      </w:r>
      <w:r w:rsidR="00403CE4" w:rsidRPr="00576CF2">
        <w:rPr>
          <w:rFonts w:ascii="Times New Roman" w:hAnsi="Times New Roman" w:cs="Times New Roman"/>
        </w:rPr>
        <w:t>“</w:t>
      </w:r>
      <w:r w:rsidR="009F7396" w:rsidRPr="00576CF2">
        <w:rPr>
          <w:rFonts w:ascii="Times New Roman" w:hAnsi="Times New Roman" w:cs="Times New Roman"/>
        </w:rPr>
        <w:t>Mrs. Madam President of New Orleans</w:t>
      </w:r>
      <w:r w:rsidR="00403CE4" w:rsidRPr="00576CF2">
        <w:rPr>
          <w:rFonts w:ascii="Times New Roman" w:hAnsi="Times New Roman" w:cs="Times New Roman"/>
        </w:rPr>
        <w:t>”</w:t>
      </w:r>
      <w:r w:rsidR="009F7396" w:rsidRPr="00576CF2">
        <w:rPr>
          <w:rFonts w:ascii="Times New Roman" w:hAnsi="Times New Roman" w:cs="Times New Roman"/>
        </w:rPr>
        <w:t xml:space="preserve"> </w:t>
      </w:r>
      <w:r w:rsidR="00C563FC" w:rsidRPr="00576CF2">
        <w:rPr>
          <w:rFonts w:ascii="Times New Roman" w:hAnsi="Times New Roman" w:cs="Times New Roman"/>
        </w:rPr>
        <w:t>by</w:t>
      </w:r>
      <w:r w:rsidR="009F7396" w:rsidRPr="00576CF2">
        <w:rPr>
          <w:rFonts w:ascii="Times New Roman" w:hAnsi="Times New Roman" w:cs="Times New Roman"/>
        </w:rPr>
        <w:t xml:space="preserve"> the Times Picayune</w:t>
      </w:r>
      <w:r w:rsidR="00C563FC" w:rsidRPr="00576CF2">
        <w:rPr>
          <w:rFonts w:ascii="Times New Roman" w:hAnsi="Times New Roman" w:cs="Times New Roman"/>
        </w:rPr>
        <w:t xml:space="preserve"> newspaper</w:t>
      </w:r>
      <w:r w:rsidR="009F7396" w:rsidRPr="00576CF2">
        <w:rPr>
          <w:rFonts w:ascii="Times New Roman" w:hAnsi="Times New Roman" w:cs="Times New Roman"/>
        </w:rPr>
        <w:t>.</w:t>
      </w:r>
      <w:r w:rsidR="009C559A" w:rsidRPr="00576CF2">
        <w:rPr>
          <w:rStyle w:val="FootnoteReference"/>
          <w:rFonts w:ascii="Times New Roman" w:hAnsi="Times New Roman" w:cs="Times New Roman"/>
        </w:rPr>
        <w:footnoteReference w:id="3"/>
      </w:r>
      <w:r w:rsidR="00897678" w:rsidRPr="00576CF2">
        <w:rPr>
          <w:rFonts w:ascii="Times New Roman" w:hAnsi="Times New Roman" w:cs="Times New Roman"/>
        </w:rPr>
        <w:t xml:space="preserve"> </w:t>
      </w:r>
      <w:r w:rsidR="007F4C7E" w:rsidRPr="00576CF2">
        <w:rPr>
          <w:rFonts w:ascii="Times New Roman" w:hAnsi="Times New Roman" w:cs="Times New Roman"/>
        </w:rPr>
        <w:t xml:space="preserve"> </w:t>
      </w:r>
      <w:r w:rsidR="00412257" w:rsidRPr="00576CF2">
        <w:rPr>
          <w:rFonts w:ascii="Times New Roman" w:eastAsia="Times New Roman" w:hAnsi="Times New Roman" w:cs="Times New Roman"/>
          <w:color w:val="000000" w:themeColor="text1"/>
          <w:shd w:val="clear" w:color="auto" w:fill="FFFFFF"/>
        </w:rPr>
        <w:t>Her life is a rare window into</w:t>
      </w:r>
      <w:r w:rsidR="007F4C7E" w:rsidRPr="00576CF2">
        <w:rPr>
          <w:rFonts w:ascii="Times New Roman" w:eastAsia="Times New Roman" w:hAnsi="Times New Roman" w:cs="Times New Roman"/>
          <w:color w:val="000000" w:themeColor="text1"/>
          <w:shd w:val="clear" w:color="auto" w:fill="FFFFFF"/>
        </w:rPr>
        <w:t xml:space="preserve"> Reform </w:t>
      </w:r>
      <w:r w:rsidR="00412257" w:rsidRPr="00576CF2">
        <w:rPr>
          <w:rFonts w:ascii="Times New Roman" w:eastAsia="Times New Roman" w:hAnsi="Times New Roman" w:cs="Times New Roman"/>
          <w:color w:val="000000" w:themeColor="text1"/>
          <w:shd w:val="clear" w:color="auto" w:fill="FFFFFF"/>
        </w:rPr>
        <w:t>Jewis</w:t>
      </w:r>
      <w:r w:rsidRPr="00576CF2">
        <w:rPr>
          <w:rFonts w:ascii="Times New Roman" w:eastAsia="Times New Roman" w:hAnsi="Times New Roman" w:cs="Times New Roman"/>
          <w:color w:val="000000" w:themeColor="text1"/>
          <w:shd w:val="clear" w:color="auto" w:fill="FFFFFF"/>
        </w:rPr>
        <w:t xml:space="preserve">h </w:t>
      </w:r>
      <w:r w:rsidR="00412257" w:rsidRPr="00576CF2">
        <w:rPr>
          <w:rFonts w:ascii="Times New Roman" w:eastAsia="Times New Roman" w:hAnsi="Times New Roman" w:cs="Times New Roman"/>
          <w:color w:val="000000" w:themeColor="text1"/>
          <w:shd w:val="clear" w:color="auto" w:fill="FFFFFF"/>
        </w:rPr>
        <w:t xml:space="preserve">women in </w:t>
      </w:r>
      <w:r w:rsidR="009C0CF4" w:rsidRPr="00576CF2">
        <w:rPr>
          <w:rFonts w:ascii="Times New Roman" w:eastAsia="Times New Roman" w:hAnsi="Times New Roman" w:cs="Times New Roman"/>
          <w:color w:val="000000" w:themeColor="text1"/>
          <w:shd w:val="clear" w:color="auto" w:fill="FFFFFF"/>
        </w:rPr>
        <w:t>New Orleans</w:t>
      </w:r>
      <w:r w:rsidR="00412257" w:rsidRPr="00576CF2">
        <w:rPr>
          <w:rFonts w:ascii="Times New Roman" w:eastAsia="Times New Roman" w:hAnsi="Times New Roman" w:cs="Times New Roman"/>
          <w:color w:val="000000" w:themeColor="text1"/>
          <w:shd w:val="clear" w:color="auto" w:fill="FFFFFF"/>
        </w:rPr>
        <w:t xml:space="preserve"> and </w:t>
      </w:r>
      <w:r w:rsidR="00412257" w:rsidRPr="00576CF2">
        <w:rPr>
          <w:rFonts w:ascii="Times New Roman" w:eastAsia="Times New Roman" w:hAnsi="Times New Roman" w:cs="Times New Roman"/>
          <w:color w:val="000000" w:themeColor="text1"/>
          <w:shd w:val="clear" w:color="auto" w:fill="FFFFFF"/>
        </w:rPr>
        <w:lastRenderedPageBreak/>
        <w:t>their influence on the public sphere.</w:t>
      </w:r>
      <w:r w:rsidR="007F7EF0" w:rsidRPr="00576CF2">
        <w:rPr>
          <w:rFonts w:ascii="Times New Roman" w:eastAsia="Times New Roman" w:hAnsi="Times New Roman" w:cs="Times New Roman"/>
          <w:color w:val="000000" w:themeColor="text1"/>
          <w:shd w:val="clear" w:color="auto" w:fill="FFFFFF"/>
        </w:rPr>
        <w:t xml:space="preserve"> In this piece </w:t>
      </w:r>
      <w:r w:rsidR="0010735F" w:rsidRPr="00576CF2">
        <w:rPr>
          <w:rFonts w:ascii="Times New Roman" w:eastAsia="Times New Roman" w:hAnsi="Times New Roman" w:cs="Times New Roman"/>
          <w:color w:val="000000" w:themeColor="text1"/>
          <w:shd w:val="clear" w:color="auto" w:fill="FFFFFF"/>
        </w:rPr>
        <w:t>I will use Ida’s connections to the Consumers League, the NCJW</w:t>
      </w:r>
      <w:r w:rsidR="00E439D7" w:rsidRPr="00576CF2">
        <w:rPr>
          <w:rFonts w:ascii="Times New Roman" w:eastAsia="Times New Roman" w:hAnsi="Times New Roman" w:cs="Times New Roman"/>
          <w:color w:val="000000" w:themeColor="text1"/>
          <w:shd w:val="clear" w:color="auto" w:fill="FFFFFF"/>
        </w:rPr>
        <w:t>,</w:t>
      </w:r>
      <w:r w:rsidR="0010735F" w:rsidRPr="00576CF2">
        <w:rPr>
          <w:rFonts w:ascii="Times New Roman" w:eastAsia="Times New Roman" w:hAnsi="Times New Roman" w:cs="Times New Roman"/>
          <w:color w:val="000000" w:themeColor="text1"/>
          <w:shd w:val="clear" w:color="auto" w:fill="FFFFFF"/>
        </w:rPr>
        <w:t xml:space="preserve"> in Politics</w:t>
      </w:r>
      <w:r w:rsidR="00E439D7" w:rsidRPr="00576CF2">
        <w:rPr>
          <w:rFonts w:ascii="Times New Roman" w:eastAsia="Times New Roman" w:hAnsi="Times New Roman" w:cs="Times New Roman"/>
          <w:color w:val="000000" w:themeColor="text1"/>
          <w:shd w:val="clear" w:color="auto" w:fill="FFFFFF"/>
        </w:rPr>
        <w:t>,</w:t>
      </w:r>
      <w:r w:rsidR="0010735F" w:rsidRPr="00576CF2">
        <w:rPr>
          <w:rFonts w:ascii="Times New Roman" w:eastAsia="Times New Roman" w:hAnsi="Times New Roman" w:cs="Times New Roman"/>
          <w:color w:val="000000" w:themeColor="text1"/>
          <w:shd w:val="clear" w:color="auto" w:fill="FFFFFF"/>
        </w:rPr>
        <w:t xml:space="preserve"> and with the Committee on Interracial Cooperation and the Urban League to explore democratic liberalism in the South, its successes and its limitations</w:t>
      </w:r>
      <w:r w:rsidR="00DD62EF" w:rsidRPr="00576CF2">
        <w:rPr>
          <w:rFonts w:ascii="Times New Roman" w:eastAsia="Times New Roman" w:hAnsi="Times New Roman" w:cs="Times New Roman"/>
          <w:color w:val="000000" w:themeColor="text1"/>
          <w:shd w:val="clear" w:color="auto" w:fill="FFFFFF"/>
        </w:rPr>
        <w:t xml:space="preserve">. </w:t>
      </w:r>
    </w:p>
    <w:p w14:paraId="3E6CA939" w14:textId="1FBB1F4F" w:rsidR="00DA6C3A" w:rsidRPr="00576CF2" w:rsidRDefault="00301571" w:rsidP="00DA6C3A">
      <w:pPr>
        <w:pStyle w:val="ListParagraph"/>
        <w:spacing w:line="600" w:lineRule="auto"/>
        <w:ind w:left="-180" w:firstLine="900"/>
        <w:rPr>
          <w:rFonts w:ascii="Times New Roman" w:hAnsi="Times New Roman" w:cs="Times New Roman"/>
        </w:rPr>
      </w:pPr>
      <w:r w:rsidRPr="00576CF2">
        <w:rPr>
          <w:rFonts w:ascii="Times New Roman" w:hAnsi="Times New Roman" w:cs="Times New Roman"/>
          <w:bCs/>
          <w:iCs/>
          <w:color w:val="000000" w:themeColor="text1"/>
        </w:rPr>
        <w:t xml:space="preserve">When Ida </w:t>
      </w:r>
      <w:r w:rsidR="00DC424C" w:rsidRPr="00576CF2">
        <w:rPr>
          <w:rFonts w:ascii="Times New Roman" w:hAnsi="Times New Roman" w:cs="Times New Roman"/>
          <w:bCs/>
          <w:iCs/>
          <w:color w:val="000000" w:themeColor="text1"/>
        </w:rPr>
        <w:t xml:space="preserve">founded </w:t>
      </w:r>
      <w:r w:rsidR="00232D39" w:rsidRPr="00576CF2">
        <w:rPr>
          <w:rFonts w:ascii="Times New Roman" w:hAnsi="Times New Roman" w:cs="Times New Roman"/>
          <w:bCs/>
          <w:iCs/>
          <w:color w:val="000000" w:themeColor="text1"/>
        </w:rPr>
        <w:t xml:space="preserve">the Consumer’s League </w:t>
      </w:r>
      <w:r w:rsidR="00C563FC" w:rsidRPr="00576CF2">
        <w:rPr>
          <w:rFonts w:ascii="Times New Roman" w:hAnsi="Times New Roman" w:cs="Times New Roman"/>
          <w:bCs/>
          <w:iCs/>
          <w:color w:val="000000" w:themeColor="text1"/>
        </w:rPr>
        <w:t>in New Orleans</w:t>
      </w:r>
      <w:r w:rsidR="00E439D7" w:rsidRPr="00576CF2">
        <w:rPr>
          <w:rFonts w:ascii="Times New Roman" w:hAnsi="Times New Roman" w:cs="Times New Roman"/>
          <w:bCs/>
          <w:iCs/>
          <w:color w:val="000000" w:themeColor="text1"/>
        </w:rPr>
        <w:t>,</w:t>
      </w:r>
      <w:r w:rsidR="00232D39" w:rsidRPr="00576CF2">
        <w:rPr>
          <w:rFonts w:ascii="Times New Roman" w:hAnsi="Times New Roman" w:cs="Times New Roman"/>
          <w:bCs/>
          <w:iCs/>
          <w:color w:val="000000" w:themeColor="text1"/>
        </w:rPr>
        <w:t xml:space="preserve"> she covertly brought a social</w:t>
      </w:r>
      <w:r w:rsidR="00C563FC" w:rsidRPr="00576CF2">
        <w:rPr>
          <w:rFonts w:ascii="Times New Roman" w:hAnsi="Times New Roman" w:cs="Times New Roman"/>
          <w:bCs/>
          <w:iCs/>
          <w:color w:val="000000" w:themeColor="text1"/>
        </w:rPr>
        <w:t xml:space="preserve"> democratic agenda in</w:t>
      </w:r>
      <w:r w:rsidR="000C6337" w:rsidRPr="00576CF2">
        <w:rPr>
          <w:rFonts w:ascii="Times New Roman" w:hAnsi="Times New Roman" w:cs="Times New Roman"/>
          <w:bCs/>
          <w:iCs/>
          <w:color w:val="000000" w:themeColor="text1"/>
        </w:rPr>
        <w:t xml:space="preserve">to the South. </w:t>
      </w:r>
      <w:r w:rsidR="00C563FC" w:rsidRPr="00576CF2">
        <w:rPr>
          <w:rFonts w:ascii="Times New Roman" w:hAnsi="Times New Roman" w:cs="Times New Roman"/>
          <w:bCs/>
          <w:iCs/>
          <w:color w:val="000000" w:themeColor="text1"/>
        </w:rPr>
        <w:t>Its National leader, Francis Kelly</w:t>
      </w:r>
      <w:r w:rsidR="00576CF2">
        <w:rPr>
          <w:rFonts w:ascii="Times New Roman" w:hAnsi="Times New Roman" w:cs="Times New Roman"/>
          <w:bCs/>
          <w:iCs/>
          <w:color w:val="000000" w:themeColor="text1"/>
        </w:rPr>
        <w:t>,</w:t>
      </w:r>
      <w:r w:rsidR="00C563FC" w:rsidRPr="00576CF2">
        <w:rPr>
          <w:rFonts w:ascii="Times New Roman" w:hAnsi="Times New Roman" w:cs="Times New Roman"/>
          <w:bCs/>
          <w:iCs/>
          <w:color w:val="000000" w:themeColor="text1"/>
        </w:rPr>
        <w:t xml:space="preserve"> was an open socialist</w:t>
      </w:r>
      <w:r w:rsidR="005A1C74" w:rsidRPr="00576CF2">
        <w:rPr>
          <w:rFonts w:ascii="Times New Roman" w:hAnsi="Times New Roman" w:cs="Times New Roman"/>
          <w:bCs/>
          <w:iCs/>
          <w:color w:val="000000" w:themeColor="text1"/>
        </w:rPr>
        <w:t xml:space="preserve"> and</w:t>
      </w:r>
      <w:r w:rsidR="00E439D7" w:rsidRPr="00576CF2">
        <w:rPr>
          <w:rFonts w:ascii="Times New Roman" w:hAnsi="Times New Roman" w:cs="Times New Roman"/>
          <w:bCs/>
          <w:iCs/>
          <w:color w:val="000000" w:themeColor="text1"/>
        </w:rPr>
        <w:t>,</w:t>
      </w:r>
      <w:r w:rsidR="005A1C74" w:rsidRPr="00576CF2">
        <w:rPr>
          <w:rFonts w:ascii="Times New Roman" w:hAnsi="Times New Roman" w:cs="Times New Roman"/>
          <w:bCs/>
          <w:iCs/>
          <w:color w:val="000000" w:themeColor="text1"/>
        </w:rPr>
        <w:t xml:space="preserve"> in the early days</w:t>
      </w:r>
      <w:r w:rsidR="00E439D7" w:rsidRPr="00576CF2">
        <w:rPr>
          <w:rFonts w:ascii="Times New Roman" w:hAnsi="Times New Roman" w:cs="Times New Roman"/>
          <w:bCs/>
          <w:iCs/>
          <w:color w:val="000000" w:themeColor="text1"/>
        </w:rPr>
        <w:t xml:space="preserve"> of the organization</w:t>
      </w:r>
      <w:r w:rsidR="005A1C74" w:rsidRPr="00576CF2">
        <w:rPr>
          <w:rFonts w:ascii="Times New Roman" w:hAnsi="Times New Roman" w:cs="Times New Roman"/>
          <w:bCs/>
          <w:iCs/>
          <w:color w:val="000000" w:themeColor="text1"/>
        </w:rPr>
        <w:t xml:space="preserve">, a proponent of </w:t>
      </w:r>
      <w:r w:rsidR="00C563FC" w:rsidRPr="00576CF2">
        <w:rPr>
          <w:rFonts w:ascii="Times New Roman" w:hAnsi="Times New Roman" w:cs="Times New Roman"/>
          <w:bCs/>
          <w:iCs/>
          <w:color w:val="000000" w:themeColor="text1"/>
        </w:rPr>
        <w:t>minimum wages and maximum hours for women and girls and a ban on child labor.</w:t>
      </w:r>
      <w:r w:rsidR="005A1C74" w:rsidRPr="00576CF2">
        <w:rPr>
          <w:rFonts w:ascii="Times New Roman" w:hAnsi="Times New Roman" w:cs="Times New Roman"/>
          <w:bCs/>
          <w:iCs/>
          <w:color w:val="000000" w:themeColor="text1"/>
        </w:rPr>
        <w:t xml:space="preserve"> </w:t>
      </w:r>
      <w:r w:rsidR="00E439D7" w:rsidRPr="00576CF2">
        <w:rPr>
          <w:rFonts w:ascii="Times New Roman" w:hAnsi="Times New Roman" w:cs="Times New Roman"/>
        </w:rPr>
        <w:t xml:space="preserve">Labor </w:t>
      </w:r>
      <w:r w:rsidR="00C563FC" w:rsidRPr="00576CF2">
        <w:rPr>
          <w:rFonts w:ascii="Times New Roman" w:hAnsi="Times New Roman" w:cs="Times New Roman"/>
        </w:rPr>
        <w:t>laws that protected female workers</w:t>
      </w:r>
      <w:r w:rsidR="0010735F" w:rsidRPr="00576CF2">
        <w:rPr>
          <w:rFonts w:ascii="Times New Roman" w:hAnsi="Times New Roman" w:cs="Times New Roman"/>
        </w:rPr>
        <w:t xml:space="preserve"> and children </w:t>
      </w:r>
      <w:r w:rsidR="00C563FC" w:rsidRPr="00576CF2">
        <w:rPr>
          <w:rFonts w:ascii="Times New Roman" w:hAnsi="Times New Roman" w:cs="Times New Roman"/>
        </w:rPr>
        <w:t>from exploitation w</w:t>
      </w:r>
      <w:r w:rsidR="009A3509" w:rsidRPr="00576CF2">
        <w:rPr>
          <w:rFonts w:ascii="Times New Roman" w:hAnsi="Times New Roman" w:cs="Times New Roman"/>
        </w:rPr>
        <w:t>ere</w:t>
      </w:r>
      <w:r w:rsidR="00C563FC" w:rsidRPr="00576CF2">
        <w:rPr>
          <w:rFonts w:ascii="Times New Roman" w:hAnsi="Times New Roman" w:cs="Times New Roman"/>
        </w:rPr>
        <w:t xml:space="preserve"> </w:t>
      </w:r>
      <w:r w:rsidR="00E439D7" w:rsidRPr="00576CF2">
        <w:rPr>
          <w:rFonts w:ascii="Times New Roman" w:hAnsi="Times New Roman" w:cs="Times New Roman"/>
        </w:rPr>
        <w:t>of</w:t>
      </w:r>
      <w:r w:rsidR="00C563FC" w:rsidRPr="00576CF2">
        <w:rPr>
          <w:rFonts w:ascii="Times New Roman" w:hAnsi="Times New Roman" w:cs="Times New Roman"/>
        </w:rPr>
        <w:t xml:space="preserve"> particular interest </w:t>
      </w:r>
      <w:r w:rsidR="00E439D7" w:rsidRPr="00576CF2">
        <w:rPr>
          <w:rFonts w:ascii="Times New Roman" w:hAnsi="Times New Roman" w:cs="Times New Roman"/>
        </w:rPr>
        <w:t>to</w:t>
      </w:r>
      <w:r w:rsidR="00C563FC" w:rsidRPr="00576CF2">
        <w:rPr>
          <w:rFonts w:ascii="Times New Roman" w:hAnsi="Times New Roman" w:cs="Times New Roman"/>
        </w:rPr>
        <w:t xml:space="preserve"> Id</w:t>
      </w:r>
      <w:r w:rsidR="00E439D7" w:rsidRPr="00576CF2">
        <w:rPr>
          <w:rFonts w:ascii="Times New Roman" w:hAnsi="Times New Roman" w:cs="Times New Roman"/>
        </w:rPr>
        <w:t>a</w:t>
      </w:r>
      <w:r w:rsidR="0010735F" w:rsidRPr="00576CF2">
        <w:rPr>
          <w:rFonts w:ascii="Times New Roman" w:hAnsi="Times New Roman" w:cs="Times New Roman"/>
        </w:rPr>
        <w:t xml:space="preserve">. </w:t>
      </w:r>
      <w:r w:rsidR="00DA6C3A" w:rsidRPr="00576CF2">
        <w:rPr>
          <w:rFonts w:ascii="Times New Roman" w:hAnsi="Times New Roman" w:cs="Times New Roman"/>
        </w:rPr>
        <w:t xml:space="preserve">A 1963 letter from the member secretary of the National Child Labor Committee thanked Ida for her 43 years of service that </w:t>
      </w:r>
      <w:r w:rsidR="00DA6C3A" w:rsidRPr="00576CF2">
        <w:rPr>
          <w:rFonts w:ascii="Times New Roman" w:hAnsi="Times New Roman" w:cs="Times New Roman"/>
          <w:i/>
          <w:iCs/>
        </w:rPr>
        <w:t>“enabled us to see the abolition of child labor in all major industries except migratory agriculture</w:t>
      </w:r>
      <w:r w:rsidR="00DA6C3A" w:rsidRPr="00576CF2">
        <w:rPr>
          <w:rFonts w:ascii="Times New Roman" w:hAnsi="Times New Roman" w:cs="Times New Roman"/>
        </w:rPr>
        <w:t>.”</w:t>
      </w:r>
      <w:r w:rsidR="00DA6C3A" w:rsidRPr="00576CF2">
        <w:rPr>
          <w:rStyle w:val="FootnoteReference"/>
          <w:rFonts w:ascii="Times New Roman" w:hAnsi="Times New Roman" w:cs="Times New Roman"/>
        </w:rPr>
        <w:footnoteReference w:id="4"/>
      </w:r>
      <w:r w:rsidR="00510871" w:rsidRPr="00576CF2">
        <w:rPr>
          <w:rFonts w:ascii="Times New Roman" w:hAnsi="Times New Roman" w:cs="Times New Roman"/>
        </w:rPr>
        <w:t xml:space="preserve"> </w:t>
      </w:r>
      <w:r w:rsidR="00510871" w:rsidRPr="00576CF2">
        <w:rPr>
          <w:rFonts w:ascii="Times New Roman" w:hAnsi="Times New Roman" w:cs="Times New Roman"/>
          <w:bCs/>
          <w:iCs/>
          <w:color w:val="000000" w:themeColor="text1"/>
        </w:rPr>
        <w:t>The local section also established science and social work as early as 1912 as the basis for volunteerism and philanthropy. While it did</w:t>
      </w:r>
      <w:r w:rsidR="009A3509" w:rsidRPr="00576CF2">
        <w:rPr>
          <w:rFonts w:ascii="Times New Roman" w:hAnsi="Times New Roman" w:cs="Times New Roman"/>
          <w:bCs/>
          <w:iCs/>
          <w:color w:val="000000" w:themeColor="text1"/>
        </w:rPr>
        <w:t xml:space="preserve"> not</w:t>
      </w:r>
      <w:r w:rsidR="00510871" w:rsidRPr="00576CF2">
        <w:rPr>
          <w:rFonts w:ascii="Times New Roman" w:hAnsi="Times New Roman" w:cs="Times New Roman"/>
          <w:bCs/>
          <w:iCs/>
          <w:color w:val="000000" w:themeColor="text1"/>
        </w:rPr>
        <w:t xml:space="preserve"> erase all bias, social work replaced </w:t>
      </w:r>
      <w:r w:rsidR="009A3509" w:rsidRPr="00576CF2">
        <w:rPr>
          <w:rFonts w:ascii="Times New Roman" w:hAnsi="Times New Roman" w:cs="Times New Roman"/>
          <w:bCs/>
          <w:iCs/>
          <w:color w:val="000000" w:themeColor="text1"/>
        </w:rPr>
        <w:t xml:space="preserve">unsubstantiated opinion, </w:t>
      </w:r>
      <w:r w:rsidR="00510871" w:rsidRPr="00576CF2">
        <w:rPr>
          <w:rFonts w:ascii="Times New Roman" w:hAnsi="Times New Roman" w:cs="Times New Roman"/>
          <w:bCs/>
          <w:iCs/>
          <w:color w:val="000000" w:themeColor="text1"/>
        </w:rPr>
        <w:t xml:space="preserve">white supremacist ideologies and biological determinism that </w:t>
      </w:r>
      <w:r w:rsidR="009A3509" w:rsidRPr="00576CF2">
        <w:rPr>
          <w:rFonts w:ascii="Times New Roman" w:hAnsi="Times New Roman" w:cs="Times New Roman"/>
          <w:bCs/>
          <w:iCs/>
          <w:color w:val="000000" w:themeColor="text1"/>
        </w:rPr>
        <w:t xml:space="preserve">underlay most assumptions of the “other” that were </w:t>
      </w:r>
      <w:r w:rsidR="00510871" w:rsidRPr="00576CF2">
        <w:rPr>
          <w:rFonts w:ascii="Times New Roman" w:hAnsi="Times New Roman" w:cs="Times New Roman"/>
          <w:bCs/>
          <w:iCs/>
          <w:color w:val="000000" w:themeColor="text1"/>
        </w:rPr>
        <w:t>prevalent in the North and the South.</w:t>
      </w:r>
      <w:r w:rsidR="00510871" w:rsidRPr="00576CF2">
        <w:rPr>
          <w:rStyle w:val="FootnoteReference"/>
          <w:rFonts w:ascii="Times New Roman" w:hAnsi="Times New Roman" w:cs="Times New Roman"/>
          <w:bCs/>
          <w:iCs/>
          <w:color w:val="000000" w:themeColor="text1"/>
        </w:rPr>
        <w:footnoteReference w:id="5"/>
      </w:r>
    </w:p>
    <w:p w14:paraId="551AEFB9" w14:textId="4393C735" w:rsidR="00145AAB" w:rsidRPr="00576CF2" w:rsidRDefault="0023297F" w:rsidP="00B2495F">
      <w:pPr>
        <w:pStyle w:val="ListParagraph"/>
        <w:spacing w:line="600" w:lineRule="auto"/>
        <w:ind w:left="-180" w:firstLine="900"/>
        <w:rPr>
          <w:rFonts w:ascii="Times New Roman" w:hAnsi="Times New Roman" w:cs="Times New Roman"/>
          <w:bCs/>
          <w:iCs/>
          <w:color w:val="000000" w:themeColor="text1"/>
        </w:rPr>
      </w:pPr>
      <w:r w:rsidRPr="00576CF2">
        <w:rPr>
          <w:rFonts w:ascii="Times New Roman" w:hAnsi="Times New Roman" w:cs="Times New Roman"/>
          <w:bCs/>
          <w:iCs/>
          <w:color w:val="000000" w:themeColor="text1"/>
        </w:rPr>
        <w:t>In a survey of leadership from the 1930s</w:t>
      </w:r>
      <w:r w:rsidR="00576CF2">
        <w:rPr>
          <w:rFonts w:ascii="Times New Roman" w:hAnsi="Times New Roman" w:cs="Times New Roman"/>
          <w:bCs/>
          <w:iCs/>
          <w:color w:val="000000" w:themeColor="text1"/>
        </w:rPr>
        <w:t>,</w:t>
      </w:r>
      <w:r w:rsidRPr="00576CF2">
        <w:rPr>
          <w:rFonts w:ascii="Times New Roman" w:hAnsi="Times New Roman" w:cs="Times New Roman"/>
          <w:bCs/>
          <w:iCs/>
          <w:color w:val="000000" w:themeColor="text1"/>
        </w:rPr>
        <w:t xml:space="preserve"> </w:t>
      </w:r>
      <w:r w:rsidR="00576CF2">
        <w:rPr>
          <w:rFonts w:ascii="Times New Roman" w:hAnsi="Times New Roman" w:cs="Times New Roman"/>
          <w:bCs/>
          <w:iCs/>
          <w:color w:val="000000" w:themeColor="text1"/>
        </w:rPr>
        <w:t>h</w:t>
      </w:r>
      <w:r w:rsidR="00DA6C3A" w:rsidRPr="00576CF2">
        <w:rPr>
          <w:rFonts w:ascii="Times New Roman" w:hAnsi="Times New Roman" w:cs="Times New Roman"/>
          <w:bCs/>
          <w:iCs/>
          <w:color w:val="000000" w:themeColor="text1"/>
        </w:rPr>
        <w:t xml:space="preserve">istorian Landon </w:t>
      </w:r>
      <w:r w:rsidRPr="00576CF2">
        <w:rPr>
          <w:rFonts w:ascii="Times New Roman" w:hAnsi="Times New Roman" w:cs="Times New Roman"/>
          <w:bCs/>
          <w:iCs/>
          <w:color w:val="000000" w:themeColor="text1"/>
        </w:rPr>
        <w:t>Storrs claims that “women who led the NCL were on the radical edge of the reform spectrum.”</w:t>
      </w:r>
      <w:r w:rsidR="0010735F" w:rsidRPr="00576CF2">
        <w:rPr>
          <w:rStyle w:val="FootnoteReference"/>
          <w:rFonts w:ascii="Times New Roman" w:hAnsi="Times New Roman" w:cs="Times New Roman"/>
          <w:bCs/>
          <w:iCs/>
          <w:color w:val="000000" w:themeColor="text1"/>
        </w:rPr>
        <w:footnoteReference w:id="6"/>
      </w:r>
      <w:r w:rsidR="00E439D7" w:rsidRPr="00576CF2">
        <w:rPr>
          <w:rFonts w:ascii="Times New Roman" w:hAnsi="Times New Roman" w:cs="Times New Roman"/>
          <w:bCs/>
          <w:iCs/>
          <w:color w:val="000000" w:themeColor="text1"/>
        </w:rPr>
        <w:t xml:space="preserve"> </w:t>
      </w:r>
      <w:r w:rsidR="000D40F3" w:rsidRPr="00576CF2">
        <w:rPr>
          <w:rFonts w:ascii="Times New Roman" w:hAnsi="Times New Roman" w:cs="Times New Roman"/>
          <w:bCs/>
          <w:iCs/>
          <w:color w:val="000000" w:themeColor="text1"/>
        </w:rPr>
        <w:t xml:space="preserve">Storrs also noted that as early </w:t>
      </w:r>
      <w:r w:rsidR="000D40F3" w:rsidRPr="00576CF2">
        <w:rPr>
          <w:rFonts w:ascii="Times New Roman" w:hAnsi="Times New Roman" w:cs="Times New Roman"/>
          <w:bCs/>
          <w:iCs/>
          <w:color w:val="000000" w:themeColor="text1"/>
        </w:rPr>
        <w:lastRenderedPageBreak/>
        <w:t>as the 1920s, there were only two Southern chapters of the Consumers League, one in New Orleans and the other in Kentucky</w:t>
      </w:r>
      <w:r w:rsidR="00DD62EF" w:rsidRPr="00576CF2">
        <w:rPr>
          <w:rFonts w:ascii="Times New Roman" w:hAnsi="Times New Roman" w:cs="Times New Roman"/>
          <w:bCs/>
          <w:iCs/>
          <w:color w:val="000000" w:themeColor="text1"/>
        </w:rPr>
        <w:t xml:space="preserve">. </w:t>
      </w:r>
      <w:r w:rsidR="000D40F3" w:rsidRPr="00576CF2">
        <w:rPr>
          <w:rFonts w:ascii="Times New Roman" w:hAnsi="Times New Roman" w:cs="Times New Roman"/>
          <w:bCs/>
          <w:iCs/>
          <w:color w:val="000000" w:themeColor="text1"/>
        </w:rPr>
        <w:t xml:space="preserve">The National Consumers League came into ascendency during the </w:t>
      </w:r>
      <w:r w:rsidR="00576CF2">
        <w:rPr>
          <w:rFonts w:ascii="Times New Roman" w:hAnsi="Times New Roman" w:cs="Times New Roman"/>
          <w:bCs/>
          <w:iCs/>
          <w:color w:val="000000" w:themeColor="text1"/>
        </w:rPr>
        <w:t>G</w:t>
      </w:r>
      <w:r w:rsidR="000D40F3" w:rsidRPr="00576CF2">
        <w:rPr>
          <w:rFonts w:ascii="Times New Roman" w:hAnsi="Times New Roman" w:cs="Times New Roman"/>
          <w:bCs/>
          <w:iCs/>
          <w:color w:val="000000" w:themeColor="text1"/>
        </w:rPr>
        <w:t xml:space="preserve">reat </w:t>
      </w:r>
      <w:r w:rsidR="00576CF2">
        <w:rPr>
          <w:rFonts w:ascii="Times New Roman" w:hAnsi="Times New Roman" w:cs="Times New Roman"/>
          <w:bCs/>
          <w:iCs/>
          <w:color w:val="000000" w:themeColor="text1"/>
        </w:rPr>
        <w:t>D</w:t>
      </w:r>
      <w:r w:rsidR="000D40F3" w:rsidRPr="00576CF2">
        <w:rPr>
          <w:rFonts w:ascii="Times New Roman" w:hAnsi="Times New Roman" w:cs="Times New Roman"/>
          <w:bCs/>
          <w:iCs/>
          <w:color w:val="000000" w:themeColor="text1"/>
        </w:rPr>
        <w:t>epression when Franklin Roosevelt named Charlotte Perkins Labor Secretary.</w:t>
      </w:r>
      <w:r w:rsidR="00B2495F" w:rsidRPr="00576CF2">
        <w:rPr>
          <w:rFonts w:ascii="Times New Roman" w:hAnsi="Times New Roman" w:cs="Times New Roman"/>
          <w:bCs/>
          <w:iCs/>
          <w:color w:val="000000" w:themeColor="text1"/>
        </w:rPr>
        <w:t xml:space="preserve"> During the 1930s, the </w:t>
      </w:r>
      <w:r w:rsidR="00C061D1" w:rsidRPr="00576CF2">
        <w:rPr>
          <w:rFonts w:ascii="Times New Roman" w:hAnsi="Times New Roman" w:cs="Times New Roman"/>
          <w:bCs/>
          <w:iCs/>
          <w:color w:val="000000" w:themeColor="text1"/>
        </w:rPr>
        <w:t xml:space="preserve">NCL </w:t>
      </w:r>
      <w:r w:rsidR="00B2495F" w:rsidRPr="00576CF2">
        <w:rPr>
          <w:rFonts w:ascii="Times New Roman" w:hAnsi="Times New Roman" w:cs="Times New Roman"/>
          <w:bCs/>
          <w:iCs/>
          <w:color w:val="000000" w:themeColor="text1"/>
        </w:rPr>
        <w:t xml:space="preserve">and its chapters came out against a </w:t>
      </w:r>
      <w:r w:rsidR="00C061D1" w:rsidRPr="00576CF2">
        <w:rPr>
          <w:rFonts w:ascii="Times New Roman" w:hAnsi="Times New Roman" w:cs="Times New Roman"/>
          <w:bCs/>
          <w:iCs/>
          <w:color w:val="000000" w:themeColor="text1"/>
        </w:rPr>
        <w:t>two</w:t>
      </w:r>
      <w:r w:rsidR="00B2495F" w:rsidRPr="00576CF2">
        <w:rPr>
          <w:rFonts w:ascii="Times New Roman" w:hAnsi="Times New Roman" w:cs="Times New Roman"/>
          <w:bCs/>
          <w:iCs/>
          <w:color w:val="000000" w:themeColor="text1"/>
        </w:rPr>
        <w:t>-</w:t>
      </w:r>
      <w:r w:rsidR="00C061D1" w:rsidRPr="00576CF2">
        <w:rPr>
          <w:rFonts w:ascii="Times New Roman" w:hAnsi="Times New Roman" w:cs="Times New Roman"/>
          <w:bCs/>
          <w:iCs/>
          <w:color w:val="000000" w:themeColor="text1"/>
        </w:rPr>
        <w:t>tier pay structure</w:t>
      </w:r>
      <w:r w:rsidR="00B2495F" w:rsidRPr="00576CF2">
        <w:rPr>
          <w:rFonts w:ascii="Times New Roman" w:hAnsi="Times New Roman" w:cs="Times New Roman"/>
          <w:bCs/>
          <w:iCs/>
          <w:color w:val="000000" w:themeColor="text1"/>
        </w:rPr>
        <w:t xml:space="preserve"> in the National Recovery Act </w:t>
      </w:r>
      <w:r w:rsidR="00E439D7" w:rsidRPr="00576CF2">
        <w:rPr>
          <w:rFonts w:ascii="Times New Roman" w:hAnsi="Times New Roman" w:cs="Times New Roman"/>
          <w:bCs/>
          <w:iCs/>
          <w:color w:val="000000" w:themeColor="text1"/>
        </w:rPr>
        <w:t>that discriminated agai</w:t>
      </w:r>
      <w:r w:rsidR="009A3509" w:rsidRPr="00576CF2">
        <w:rPr>
          <w:rFonts w:ascii="Times New Roman" w:hAnsi="Times New Roman" w:cs="Times New Roman"/>
          <w:bCs/>
          <w:iCs/>
          <w:color w:val="000000" w:themeColor="text1"/>
        </w:rPr>
        <w:t>nst</w:t>
      </w:r>
      <w:r w:rsidR="00E439D7" w:rsidRPr="00576CF2">
        <w:rPr>
          <w:rFonts w:ascii="Times New Roman" w:hAnsi="Times New Roman" w:cs="Times New Roman"/>
          <w:bCs/>
          <w:iCs/>
          <w:color w:val="000000" w:themeColor="text1"/>
        </w:rPr>
        <w:t xml:space="preserve"> African Americans</w:t>
      </w:r>
      <w:r w:rsidR="00576CF2">
        <w:rPr>
          <w:rFonts w:ascii="Times New Roman" w:hAnsi="Times New Roman" w:cs="Times New Roman"/>
          <w:bCs/>
          <w:iCs/>
          <w:color w:val="000000" w:themeColor="text1"/>
        </w:rPr>
        <w:t>,</w:t>
      </w:r>
      <w:r w:rsidR="00E439D7" w:rsidRPr="00576CF2">
        <w:rPr>
          <w:rFonts w:ascii="Times New Roman" w:hAnsi="Times New Roman" w:cs="Times New Roman"/>
          <w:bCs/>
          <w:iCs/>
          <w:color w:val="000000" w:themeColor="text1"/>
        </w:rPr>
        <w:t xml:space="preserve"> </w:t>
      </w:r>
      <w:r w:rsidR="00B2495F" w:rsidRPr="00576CF2">
        <w:rPr>
          <w:rFonts w:ascii="Times New Roman" w:hAnsi="Times New Roman" w:cs="Times New Roman"/>
          <w:bCs/>
          <w:iCs/>
          <w:color w:val="000000" w:themeColor="text1"/>
        </w:rPr>
        <w:t xml:space="preserve">and </w:t>
      </w:r>
      <w:r w:rsidR="009A3509" w:rsidRPr="00576CF2">
        <w:rPr>
          <w:rFonts w:ascii="Times New Roman" w:hAnsi="Times New Roman" w:cs="Times New Roman"/>
          <w:bCs/>
          <w:iCs/>
          <w:color w:val="000000" w:themeColor="text1"/>
        </w:rPr>
        <w:t xml:space="preserve">the </w:t>
      </w:r>
      <w:r w:rsidR="009A3509" w:rsidRPr="00576CF2">
        <w:rPr>
          <w:rFonts w:ascii="Times New Roman" w:hAnsi="Times New Roman" w:cs="Times New Roman"/>
        </w:rPr>
        <w:t>NCL was the</w:t>
      </w:r>
      <w:r w:rsidR="005045EF" w:rsidRPr="00576CF2">
        <w:rPr>
          <w:rFonts w:ascii="Times New Roman" w:hAnsi="Times New Roman" w:cs="Times New Roman"/>
        </w:rPr>
        <w:t xml:space="preserve"> only organization</w:t>
      </w:r>
      <w:r w:rsidR="009A3509" w:rsidRPr="00576CF2">
        <w:rPr>
          <w:rFonts w:ascii="Times New Roman" w:hAnsi="Times New Roman" w:cs="Times New Roman"/>
        </w:rPr>
        <w:t xml:space="preserve"> that fought</w:t>
      </w:r>
      <w:r w:rsidR="005045EF" w:rsidRPr="00576CF2">
        <w:rPr>
          <w:rFonts w:ascii="Times New Roman" w:hAnsi="Times New Roman" w:cs="Times New Roman"/>
        </w:rPr>
        <w:t xml:space="preserve"> against racial discrimination in the New Deal.</w:t>
      </w:r>
      <w:r w:rsidR="00B2495F" w:rsidRPr="00576CF2">
        <w:rPr>
          <w:rStyle w:val="FootnoteReference"/>
          <w:rFonts w:ascii="Times New Roman" w:hAnsi="Times New Roman" w:cs="Times New Roman"/>
          <w:bCs/>
          <w:iCs/>
          <w:color w:val="000000" w:themeColor="text1"/>
        </w:rPr>
        <w:footnoteReference w:id="7"/>
      </w:r>
      <w:r w:rsidR="00B2495F" w:rsidRPr="00576CF2">
        <w:rPr>
          <w:rFonts w:ascii="Times New Roman" w:hAnsi="Times New Roman" w:cs="Times New Roman"/>
          <w:bCs/>
          <w:iCs/>
          <w:color w:val="000000" w:themeColor="text1"/>
        </w:rPr>
        <w:t xml:space="preserve"> </w:t>
      </w:r>
      <w:r w:rsidR="00CE3C09" w:rsidRPr="00576CF2">
        <w:rPr>
          <w:rFonts w:ascii="Times New Roman" w:hAnsi="Times New Roman" w:cs="Times New Roman"/>
          <w:bCs/>
          <w:iCs/>
          <w:color w:val="000000" w:themeColor="text1"/>
        </w:rPr>
        <w:t>In the survey previously mentioned</w:t>
      </w:r>
      <w:r w:rsidR="009A3509" w:rsidRPr="00576CF2">
        <w:rPr>
          <w:rFonts w:ascii="Times New Roman" w:hAnsi="Times New Roman" w:cs="Times New Roman"/>
          <w:bCs/>
          <w:iCs/>
          <w:color w:val="000000" w:themeColor="text1"/>
        </w:rPr>
        <w:t>,</w:t>
      </w:r>
      <w:r w:rsidR="00CE3C09" w:rsidRPr="00576CF2">
        <w:rPr>
          <w:rFonts w:ascii="Times New Roman" w:hAnsi="Times New Roman" w:cs="Times New Roman"/>
          <w:bCs/>
          <w:iCs/>
          <w:color w:val="000000" w:themeColor="text1"/>
        </w:rPr>
        <w:t xml:space="preserve"> </w:t>
      </w:r>
      <w:r w:rsidR="00B2495F" w:rsidRPr="00576CF2">
        <w:rPr>
          <w:rFonts w:ascii="Times New Roman" w:hAnsi="Times New Roman" w:cs="Times New Roman"/>
          <w:bCs/>
          <w:iCs/>
          <w:color w:val="000000" w:themeColor="text1"/>
        </w:rPr>
        <w:t xml:space="preserve">Storrs </w:t>
      </w:r>
      <w:r w:rsidR="00CE3C09" w:rsidRPr="00576CF2">
        <w:rPr>
          <w:rFonts w:ascii="Times New Roman" w:hAnsi="Times New Roman" w:cs="Times New Roman"/>
          <w:bCs/>
          <w:iCs/>
          <w:color w:val="000000" w:themeColor="text1"/>
        </w:rPr>
        <w:t xml:space="preserve">also </w:t>
      </w:r>
      <w:r w:rsidR="00B2495F" w:rsidRPr="00576CF2">
        <w:rPr>
          <w:rFonts w:ascii="Times New Roman" w:hAnsi="Times New Roman" w:cs="Times New Roman"/>
          <w:bCs/>
          <w:iCs/>
          <w:color w:val="000000" w:themeColor="text1"/>
        </w:rPr>
        <w:t xml:space="preserve">notes that Ida was a Liberal Democrat who believed in racial equality. </w:t>
      </w:r>
      <w:r w:rsidR="00B2495F" w:rsidRPr="00576CF2">
        <w:rPr>
          <w:rStyle w:val="FootnoteReference"/>
          <w:rFonts w:ascii="Times New Roman" w:hAnsi="Times New Roman" w:cs="Times New Roman"/>
          <w:bCs/>
          <w:iCs/>
          <w:color w:val="000000" w:themeColor="text1"/>
        </w:rPr>
        <w:footnoteReference w:id="8"/>
      </w:r>
      <w:r w:rsidR="00E439D7" w:rsidRPr="00576CF2">
        <w:rPr>
          <w:rFonts w:ascii="Times New Roman" w:hAnsi="Times New Roman" w:cs="Times New Roman"/>
          <w:bCs/>
          <w:iCs/>
          <w:color w:val="000000" w:themeColor="text1"/>
        </w:rPr>
        <w:t xml:space="preserve"> </w:t>
      </w:r>
      <w:r w:rsidR="00B2495F" w:rsidRPr="00576CF2">
        <w:rPr>
          <w:rFonts w:ascii="Times New Roman" w:hAnsi="Times New Roman" w:cs="Times New Roman"/>
          <w:bCs/>
          <w:iCs/>
          <w:color w:val="000000" w:themeColor="text1"/>
        </w:rPr>
        <w:t xml:space="preserve">These facts put her on the radical edge of Southern men and women and </w:t>
      </w:r>
      <w:r w:rsidR="00CE3C09" w:rsidRPr="00576CF2">
        <w:rPr>
          <w:rFonts w:ascii="Times New Roman" w:hAnsi="Times New Roman" w:cs="Times New Roman"/>
          <w:bCs/>
          <w:iCs/>
          <w:color w:val="000000" w:themeColor="text1"/>
        </w:rPr>
        <w:t>indicate</w:t>
      </w:r>
      <w:r w:rsidR="00B2495F" w:rsidRPr="00576CF2">
        <w:rPr>
          <w:rFonts w:ascii="Times New Roman" w:hAnsi="Times New Roman" w:cs="Times New Roman"/>
          <w:bCs/>
          <w:iCs/>
          <w:color w:val="000000" w:themeColor="text1"/>
        </w:rPr>
        <w:t xml:space="preserve"> that the local Consumers League was committed to the national agenda. While he does not name Friend specifically, Storrs also claims, “Those few wage and hour laws that did pass in the southern states-notably in Virginia, North Carolina, Kentucky and Louisiana – were won largely through the efforts of small groups of progressive white women.”</w:t>
      </w:r>
      <w:r w:rsidR="00B2495F" w:rsidRPr="00576CF2">
        <w:rPr>
          <w:rStyle w:val="FootnoteReference"/>
          <w:rFonts w:ascii="Times New Roman" w:hAnsi="Times New Roman" w:cs="Times New Roman"/>
          <w:bCs/>
          <w:iCs/>
          <w:color w:val="000000" w:themeColor="text1"/>
        </w:rPr>
        <w:footnoteReference w:id="9"/>
      </w:r>
      <w:r w:rsidR="00B2495F" w:rsidRPr="00576CF2">
        <w:rPr>
          <w:rFonts w:ascii="Times New Roman" w:hAnsi="Times New Roman" w:cs="Times New Roman"/>
          <w:bCs/>
          <w:iCs/>
          <w:color w:val="000000" w:themeColor="text1"/>
        </w:rPr>
        <w:t xml:space="preserve"> </w:t>
      </w:r>
      <w:r w:rsidR="007804E0" w:rsidRPr="00576CF2">
        <w:rPr>
          <w:rFonts w:ascii="Times New Roman" w:hAnsi="Times New Roman" w:cs="Times New Roman"/>
          <w:bCs/>
          <w:iCs/>
          <w:color w:val="000000" w:themeColor="text1"/>
        </w:rPr>
        <w:t xml:space="preserve">Ida, who was not afraid to agitate, influence legislation or litigate, was most likely </w:t>
      </w:r>
      <w:r w:rsidR="00DD234D" w:rsidRPr="00576CF2">
        <w:rPr>
          <w:rFonts w:ascii="Times New Roman" w:hAnsi="Times New Roman" w:cs="Times New Roman"/>
          <w:bCs/>
          <w:iCs/>
          <w:color w:val="000000" w:themeColor="text1"/>
        </w:rPr>
        <w:t>one of these progressive women.</w:t>
      </w:r>
      <w:r w:rsidR="007804E0" w:rsidRPr="00576CF2">
        <w:rPr>
          <w:rFonts w:ascii="Times New Roman" w:hAnsi="Times New Roman" w:cs="Times New Roman"/>
          <w:bCs/>
          <w:iCs/>
          <w:color w:val="000000" w:themeColor="text1"/>
        </w:rPr>
        <w:t xml:space="preserve"> </w:t>
      </w:r>
    </w:p>
    <w:p w14:paraId="04B70FA9" w14:textId="3E0D0A09" w:rsidR="007804E0" w:rsidRPr="00576CF2" w:rsidRDefault="00DA6C3A" w:rsidP="007804E0">
      <w:pPr>
        <w:pStyle w:val="ListParagraph"/>
        <w:spacing w:line="600" w:lineRule="auto"/>
        <w:ind w:left="-180" w:firstLine="900"/>
        <w:rPr>
          <w:rFonts w:ascii="Times New Roman" w:hAnsi="Times New Roman" w:cs="Times New Roman"/>
          <w:bCs/>
          <w:iCs/>
          <w:color w:val="000000" w:themeColor="text1"/>
        </w:rPr>
      </w:pPr>
      <w:r w:rsidRPr="00576CF2">
        <w:rPr>
          <w:rFonts w:ascii="Times New Roman" w:hAnsi="Times New Roman" w:cs="Times New Roman"/>
          <w:bCs/>
          <w:iCs/>
          <w:color w:val="000000" w:themeColor="text1"/>
        </w:rPr>
        <w:t>Ida’s most</w:t>
      </w:r>
      <w:r w:rsidR="00145AAB" w:rsidRPr="00576CF2">
        <w:rPr>
          <w:rFonts w:ascii="Times New Roman" w:hAnsi="Times New Roman" w:cs="Times New Roman"/>
          <w:bCs/>
          <w:iCs/>
          <w:color w:val="000000" w:themeColor="text1"/>
        </w:rPr>
        <w:t xml:space="preserve"> documented </w:t>
      </w:r>
      <w:r w:rsidRPr="00576CF2">
        <w:rPr>
          <w:rFonts w:ascii="Times New Roman" w:hAnsi="Times New Roman" w:cs="Times New Roman"/>
          <w:bCs/>
          <w:iCs/>
          <w:color w:val="000000" w:themeColor="text1"/>
        </w:rPr>
        <w:t>work comes from the</w:t>
      </w:r>
      <w:r w:rsidR="00145AAB" w:rsidRPr="00576CF2">
        <w:rPr>
          <w:rFonts w:ascii="Times New Roman" w:hAnsi="Times New Roman" w:cs="Times New Roman"/>
          <w:bCs/>
          <w:iCs/>
          <w:color w:val="000000" w:themeColor="text1"/>
        </w:rPr>
        <w:t xml:space="preserve"> </w:t>
      </w:r>
      <w:r w:rsidRPr="00576CF2">
        <w:rPr>
          <w:rFonts w:ascii="Times New Roman" w:hAnsi="Times New Roman" w:cs="Times New Roman"/>
          <w:bCs/>
          <w:iCs/>
          <w:color w:val="000000" w:themeColor="text1"/>
        </w:rPr>
        <w:t xml:space="preserve">1920s and </w:t>
      </w:r>
      <w:r w:rsidR="00576CF2">
        <w:rPr>
          <w:rFonts w:ascii="Times New Roman" w:hAnsi="Times New Roman" w:cs="Times New Roman"/>
          <w:bCs/>
          <w:iCs/>
          <w:color w:val="000000" w:themeColor="text1"/>
        </w:rPr>
        <w:t>‘</w:t>
      </w:r>
      <w:r w:rsidRPr="00576CF2">
        <w:rPr>
          <w:rFonts w:ascii="Times New Roman" w:hAnsi="Times New Roman" w:cs="Times New Roman"/>
          <w:bCs/>
          <w:iCs/>
          <w:color w:val="000000" w:themeColor="text1"/>
        </w:rPr>
        <w:t xml:space="preserve">30s </w:t>
      </w:r>
      <w:r w:rsidR="00DD234D" w:rsidRPr="00576CF2">
        <w:rPr>
          <w:rFonts w:ascii="Times New Roman" w:hAnsi="Times New Roman" w:cs="Times New Roman"/>
          <w:bCs/>
          <w:iCs/>
          <w:color w:val="000000" w:themeColor="text1"/>
        </w:rPr>
        <w:t xml:space="preserve">in the </w:t>
      </w:r>
      <w:r w:rsidR="004C25FD" w:rsidRPr="00576CF2">
        <w:rPr>
          <w:rFonts w:ascii="Times New Roman" w:hAnsi="Times New Roman" w:cs="Times New Roman"/>
          <w:bCs/>
          <w:iCs/>
          <w:color w:val="000000" w:themeColor="text1"/>
        </w:rPr>
        <w:t>local section of the National Council of Jewish Women (NCJW)</w:t>
      </w:r>
      <w:r w:rsidR="00357451" w:rsidRPr="00576CF2">
        <w:rPr>
          <w:rFonts w:ascii="Times New Roman" w:hAnsi="Times New Roman" w:cs="Times New Roman"/>
          <w:bCs/>
          <w:iCs/>
          <w:color w:val="000000" w:themeColor="text1"/>
        </w:rPr>
        <w:t>.</w:t>
      </w:r>
      <w:r w:rsidR="00357451" w:rsidRPr="00576CF2">
        <w:rPr>
          <w:rStyle w:val="FootnoteReference"/>
          <w:rFonts w:ascii="Times New Roman" w:hAnsi="Times New Roman" w:cs="Times New Roman"/>
          <w:bCs/>
          <w:iCs/>
          <w:color w:val="000000" w:themeColor="text1"/>
        </w:rPr>
        <w:footnoteReference w:id="10"/>
      </w:r>
      <w:r w:rsidR="00357451" w:rsidRPr="00576CF2">
        <w:rPr>
          <w:rFonts w:ascii="Times New Roman" w:hAnsi="Times New Roman" w:cs="Times New Roman"/>
          <w:bCs/>
          <w:iCs/>
          <w:color w:val="000000" w:themeColor="text1"/>
        </w:rPr>
        <w:t xml:space="preserve"> </w:t>
      </w:r>
      <w:r w:rsidRPr="00576CF2">
        <w:rPr>
          <w:rFonts w:ascii="Times New Roman" w:hAnsi="Times New Roman" w:cs="Times New Roman"/>
          <w:bCs/>
          <w:iCs/>
          <w:color w:val="000000" w:themeColor="text1"/>
        </w:rPr>
        <w:t xml:space="preserve">Between the two world wars, NCJW worked with the </w:t>
      </w:r>
      <w:r w:rsidR="007804E0" w:rsidRPr="00576CF2">
        <w:rPr>
          <w:rFonts w:ascii="Times New Roman" w:hAnsi="Times New Roman" w:cs="Times New Roman"/>
          <w:bCs/>
          <w:iCs/>
          <w:color w:val="000000" w:themeColor="text1"/>
        </w:rPr>
        <w:t xml:space="preserve">local </w:t>
      </w:r>
      <w:r w:rsidRPr="00576CF2">
        <w:rPr>
          <w:rFonts w:ascii="Times New Roman" w:hAnsi="Times New Roman" w:cs="Times New Roman"/>
          <w:bCs/>
          <w:iCs/>
          <w:color w:val="000000" w:themeColor="text1"/>
        </w:rPr>
        <w:t xml:space="preserve">Consumer </w:t>
      </w:r>
      <w:r w:rsidR="007804E0" w:rsidRPr="00576CF2">
        <w:rPr>
          <w:rFonts w:ascii="Times New Roman" w:hAnsi="Times New Roman" w:cs="Times New Roman"/>
          <w:bCs/>
          <w:iCs/>
          <w:color w:val="000000" w:themeColor="text1"/>
        </w:rPr>
        <w:t>L</w:t>
      </w:r>
      <w:r w:rsidRPr="00576CF2">
        <w:rPr>
          <w:rFonts w:ascii="Times New Roman" w:hAnsi="Times New Roman" w:cs="Times New Roman"/>
          <w:bCs/>
          <w:iCs/>
          <w:color w:val="000000" w:themeColor="text1"/>
        </w:rPr>
        <w:t>eague and on suffrage, but its chief focus was immigration</w:t>
      </w:r>
      <w:r w:rsidR="007804E0" w:rsidRPr="00576CF2">
        <w:rPr>
          <w:rFonts w:ascii="Times New Roman" w:hAnsi="Times New Roman" w:cs="Times New Roman"/>
          <w:bCs/>
          <w:iCs/>
          <w:color w:val="000000" w:themeColor="text1"/>
        </w:rPr>
        <w:t xml:space="preserve">. </w:t>
      </w:r>
      <w:r w:rsidR="00403CE4" w:rsidRPr="00576CF2">
        <w:rPr>
          <w:rFonts w:ascii="Times New Roman" w:hAnsi="Times New Roman" w:cs="Times New Roman"/>
          <w:bCs/>
          <w:iCs/>
          <w:color w:val="000000" w:themeColor="text1"/>
        </w:rPr>
        <w:t xml:space="preserve">With the creation </w:t>
      </w:r>
      <w:r w:rsidR="00403CE4" w:rsidRPr="00576CF2">
        <w:rPr>
          <w:rFonts w:ascii="Times New Roman" w:hAnsi="Times New Roman" w:cs="Times New Roman"/>
          <w:bCs/>
          <w:iCs/>
          <w:color w:val="000000" w:themeColor="text1"/>
        </w:rPr>
        <w:lastRenderedPageBreak/>
        <w:t>of Travelers Aid, an association of clubs and volunteer organizations</w:t>
      </w:r>
      <w:r w:rsidR="00CE3C09" w:rsidRPr="00576CF2">
        <w:rPr>
          <w:rFonts w:ascii="Times New Roman" w:hAnsi="Times New Roman" w:cs="Times New Roman"/>
          <w:bCs/>
          <w:iCs/>
          <w:color w:val="000000" w:themeColor="text1"/>
        </w:rPr>
        <w:t xml:space="preserve">, the work of immigration became a city-wide focus. </w:t>
      </w:r>
      <w:r w:rsidR="00403CE4" w:rsidRPr="00576CF2">
        <w:rPr>
          <w:rFonts w:ascii="Times New Roman" w:hAnsi="Times New Roman" w:cs="Times New Roman"/>
          <w:bCs/>
          <w:iCs/>
          <w:color w:val="000000" w:themeColor="text1"/>
        </w:rPr>
        <w:t>Id</w:t>
      </w:r>
      <w:r w:rsidR="00CE3C09" w:rsidRPr="00576CF2">
        <w:rPr>
          <w:rFonts w:ascii="Times New Roman" w:hAnsi="Times New Roman" w:cs="Times New Roman"/>
          <w:bCs/>
          <w:iCs/>
          <w:color w:val="000000" w:themeColor="text1"/>
        </w:rPr>
        <w:t xml:space="preserve">a was its </w:t>
      </w:r>
      <w:r w:rsidR="00576CF2">
        <w:rPr>
          <w:rFonts w:ascii="Times New Roman" w:hAnsi="Times New Roman" w:cs="Times New Roman"/>
          <w:bCs/>
          <w:iCs/>
          <w:color w:val="000000" w:themeColor="text1"/>
        </w:rPr>
        <w:t>p</w:t>
      </w:r>
      <w:r w:rsidR="00CE3C09" w:rsidRPr="00576CF2">
        <w:rPr>
          <w:rFonts w:ascii="Times New Roman" w:hAnsi="Times New Roman" w:cs="Times New Roman"/>
          <w:bCs/>
          <w:iCs/>
          <w:color w:val="000000" w:themeColor="text1"/>
        </w:rPr>
        <w:t>resident</w:t>
      </w:r>
      <w:r w:rsidR="00403CE4" w:rsidRPr="00576CF2">
        <w:rPr>
          <w:rFonts w:ascii="Times New Roman" w:hAnsi="Times New Roman" w:cs="Times New Roman"/>
          <w:bCs/>
          <w:iCs/>
          <w:color w:val="000000" w:themeColor="text1"/>
        </w:rPr>
        <w:t xml:space="preserve"> in 1930</w:t>
      </w:r>
      <w:r w:rsidR="00CE3C09" w:rsidRPr="00576CF2">
        <w:rPr>
          <w:rFonts w:ascii="Times New Roman" w:hAnsi="Times New Roman" w:cs="Times New Roman"/>
          <w:bCs/>
          <w:iCs/>
          <w:color w:val="000000" w:themeColor="text1"/>
        </w:rPr>
        <w:t>.</w:t>
      </w:r>
      <w:r w:rsidR="00CE3C09" w:rsidRPr="00576CF2">
        <w:rPr>
          <w:rStyle w:val="FootnoteReference"/>
          <w:rFonts w:ascii="Times New Roman" w:hAnsi="Times New Roman" w:cs="Times New Roman"/>
          <w:bCs/>
          <w:iCs/>
          <w:color w:val="000000" w:themeColor="text1"/>
        </w:rPr>
        <w:footnoteReference w:id="11"/>
      </w:r>
      <w:r w:rsidR="00CE3C09" w:rsidRPr="00576CF2">
        <w:rPr>
          <w:rFonts w:ascii="Times New Roman" w:hAnsi="Times New Roman" w:cs="Times New Roman"/>
          <w:bCs/>
          <w:iCs/>
          <w:color w:val="000000" w:themeColor="text1"/>
        </w:rPr>
        <w:t xml:space="preserve"> </w:t>
      </w:r>
      <w:r w:rsidR="00D6683D" w:rsidRPr="00576CF2">
        <w:rPr>
          <w:rFonts w:ascii="Times New Roman" w:hAnsi="Times New Roman" w:cs="Times New Roman"/>
          <w:bCs/>
          <w:iCs/>
          <w:color w:val="000000" w:themeColor="text1"/>
        </w:rPr>
        <w:t xml:space="preserve">Travelers Aid </w:t>
      </w:r>
      <w:r w:rsidR="003F5803" w:rsidRPr="00576CF2">
        <w:rPr>
          <w:rFonts w:ascii="Times New Roman" w:hAnsi="Times New Roman" w:cs="Times New Roman"/>
          <w:bCs/>
          <w:iCs/>
          <w:color w:val="000000" w:themeColor="text1"/>
        </w:rPr>
        <w:t>gave</w:t>
      </w:r>
      <w:r w:rsidR="00D6683D" w:rsidRPr="00576CF2">
        <w:rPr>
          <w:rFonts w:ascii="Times New Roman" w:hAnsi="Times New Roman" w:cs="Times New Roman"/>
          <w:bCs/>
          <w:iCs/>
          <w:color w:val="000000" w:themeColor="text1"/>
        </w:rPr>
        <w:t xml:space="preserve"> assistance</w:t>
      </w:r>
      <w:r w:rsidR="00C87B52" w:rsidRPr="00576CF2">
        <w:rPr>
          <w:rFonts w:ascii="Times New Roman" w:hAnsi="Times New Roman" w:cs="Times New Roman"/>
          <w:bCs/>
          <w:iCs/>
          <w:color w:val="000000" w:themeColor="text1"/>
        </w:rPr>
        <w:t xml:space="preserve"> to Eastern Europeans:</w:t>
      </w:r>
      <w:r w:rsidR="00752BED" w:rsidRPr="00576CF2">
        <w:rPr>
          <w:rFonts w:ascii="Times New Roman" w:hAnsi="Times New Roman" w:cs="Times New Roman"/>
          <w:bCs/>
          <w:iCs/>
          <w:color w:val="000000" w:themeColor="text1"/>
        </w:rPr>
        <w:t xml:space="preserve"> Jewish, Italian and German </w:t>
      </w:r>
      <w:r w:rsidR="007A248D" w:rsidRPr="00576CF2">
        <w:rPr>
          <w:rFonts w:ascii="Times New Roman" w:hAnsi="Times New Roman" w:cs="Times New Roman"/>
          <w:bCs/>
          <w:iCs/>
          <w:color w:val="000000" w:themeColor="text1"/>
        </w:rPr>
        <w:t xml:space="preserve">immigrants </w:t>
      </w:r>
      <w:r w:rsidR="00576CF2">
        <w:rPr>
          <w:rFonts w:ascii="Times New Roman" w:hAnsi="Times New Roman" w:cs="Times New Roman"/>
          <w:bCs/>
          <w:iCs/>
          <w:color w:val="000000" w:themeColor="text1"/>
        </w:rPr>
        <w:t>who</w:t>
      </w:r>
      <w:r w:rsidR="00752BED" w:rsidRPr="00576CF2">
        <w:rPr>
          <w:rFonts w:ascii="Times New Roman" w:hAnsi="Times New Roman" w:cs="Times New Roman"/>
          <w:bCs/>
          <w:iCs/>
          <w:color w:val="000000" w:themeColor="text1"/>
        </w:rPr>
        <w:t xml:space="preserve"> </w:t>
      </w:r>
      <w:r w:rsidR="00916C6B" w:rsidRPr="00576CF2">
        <w:rPr>
          <w:rFonts w:ascii="Times New Roman" w:hAnsi="Times New Roman" w:cs="Times New Roman"/>
          <w:bCs/>
          <w:iCs/>
          <w:color w:val="000000" w:themeColor="text1"/>
        </w:rPr>
        <w:t xml:space="preserve">came </w:t>
      </w:r>
      <w:r w:rsidR="007804E0" w:rsidRPr="00576CF2">
        <w:rPr>
          <w:rFonts w:ascii="Times New Roman" w:hAnsi="Times New Roman" w:cs="Times New Roman"/>
          <w:bCs/>
          <w:iCs/>
          <w:color w:val="000000" w:themeColor="text1"/>
        </w:rPr>
        <w:t>through</w:t>
      </w:r>
      <w:r w:rsidR="00752BED" w:rsidRPr="00576CF2">
        <w:rPr>
          <w:rFonts w:ascii="Times New Roman" w:hAnsi="Times New Roman" w:cs="Times New Roman"/>
          <w:bCs/>
          <w:iCs/>
          <w:color w:val="000000" w:themeColor="text1"/>
        </w:rPr>
        <w:t xml:space="preserve"> </w:t>
      </w:r>
      <w:r w:rsidR="003F5803" w:rsidRPr="00576CF2">
        <w:rPr>
          <w:rFonts w:ascii="Times New Roman" w:hAnsi="Times New Roman" w:cs="Times New Roman"/>
          <w:bCs/>
          <w:iCs/>
          <w:color w:val="000000" w:themeColor="text1"/>
        </w:rPr>
        <w:t xml:space="preserve">the port of </w:t>
      </w:r>
      <w:r w:rsidR="00752BED" w:rsidRPr="00576CF2">
        <w:rPr>
          <w:rFonts w:ascii="Times New Roman" w:hAnsi="Times New Roman" w:cs="Times New Roman"/>
          <w:bCs/>
          <w:iCs/>
          <w:color w:val="000000" w:themeColor="text1"/>
        </w:rPr>
        <w:t>New Orleans</w:t>
      </w:r>
      <w:r w:rsidR="00D6683D" w:rsidRPr="00576CF2">
        <w:rPr>
          <w:rFonts w:ascii="Times New Roman" w:hAnsi="Times New Roman" w:cs="Times New Roman"/>
          <w:bCs/>
          <w:iCs/>
          <w:color w:val="000000" w:themeColor="text1"/>
        </w:rPr>
        <w:t xml:space="preserve">, but </w:t>
      </w:r>
      <w:r w:rsidR="003F5803" w:rsidRPr="00576CF2">
        <w:rPr>
          <w:rFonts w:ascii="Times New Roman" w:hAnsi="Times New Roman" w:cs="Times New Roman"/>
          <w:bCs/>
          <w:iCs/>
          <w:color w:val="000000" w:themeColor="text1"/>
        </w:rPr>
        <w:t xml:space="preserve">NCJW </w:t>
      </w:r>
      <w:r w:rsidR="00D6683D" w:rsidRPr="00576CF2">
        <w:rPr>
          <w:rFonts w:ascii="Times New Roman" w:hAnsi="Times New Roman" w:cs="Times New Roman"/>
          <w:bCs/>
          <w:iCs/>
          <w:color w:val="000000" w:themeColor="text1"/>
        </w:rPr>
        <w:t xml:space="preserve">focused </w:t>
      </w:r>
      <w:r w:rsidR="007A248D" w:rsidRPr="00576CF2">
        <w:rPr>
          <w:rFonts w:ascii="Times New Roman" w:hAnsi="Times New Roman" w:cs="Times New Roman"/>
          <w:bCs/>
          <w:iCs/>
          <w:color w:val="000000" w:themeColor="text1"/>
        </w:rPr>
        <w:t xml:space="preserve">on young Jewish women who were provided with skills such as nursing and </w:t>
      </w:r>
      <w:r w:rsidR="002E6BD8" w:rsidRPr="00576CF2">
        <w:rPr>
          <w:rFonts w:ascii="Times New Roman" w:hAnsi="Times New Roman" w:cs="Times New Roman"/>
          <w:bCs/>
          <w:iCs/>
          <w:color w:val="000000" w:themeColor="text1"/>
        </w:rPr>
        <w:t>sewing</w:t>
      </w:r>
      <w:r w:rsidR="007A248D" w:rsidRPr="00576CF2">
        <w:rPr>
          <w:rFonts w:ascii="Times New Roman" w:hAnsi="Times New Roman" w:cs="Times New Roman"/>
          <w:bCs/>
          <w:iCs/>
          <w:color w:val="000000" w:themeColor="text1"/>
        </w:rPr>
        <w:t>, English lessons, and housing support</w:t>
      </w:r>
      <w:r w:rsidR="002453FF" w:rsidRPr="00576CF2">
        <w:rPr>
          <w:rFonts w:ascii="Times New Roman" w:hAnsi="Times New Roman" w:cs="Times New Roman"/>
          <w:bCs/>
          <w:iCs/>
          <w:color w:val="000000" w:themeColor="text1"/>
        </w:rPr>
        <w:t xml:space="preserve"> or transport</w:t>
      </w:r>
      <w:r w:rsidR="00DD234D" w:rsidRPr="00576CF2">
        <w:rPr>
          <w:rFonts w:ascii="Times New Roman" w:hAnsi="Times New Roman" w:cs="Times New Roman"/>
          <w:bCs/>
          <w:iCs/>
          <w:color w:val="000000" w:themeColor="text1"/>
        </w:rPr>
        <w:t>ation</w:t>
      </w:r>
      <w:r w:rsidR="002453FF" w:rsidRPr="00576CF2">
        <w:rPr>
          <w:rFonts w:ascii="Times New Roman" w:hAnsi="Times New Roman" w:cs="Times New Roman"/>
          <w:bCs/>
          <w:iCs/>
          <w:color w:val="000000" w:themeColor="text1"/>
        </w:rPr>
        <w:t xml:space="preserve"> to other cities where family resided</w:t>
      </w:r>
      <w:r w:rsidR="007A248D" w:rsidRPr="00576CF2">
        <w:rPr>
          <w:rFonts w:ascii="Times New Roman" w:hAnsi="Times New Roman" w:cs="Times New Roman"/>
          <w:bCs/>
          <w:iCs/>
          <w:color w:val="000000" w:themeColor="text1"/>
        </w:rPr>
        <w:t xml:space="preserve">. </w:t>
      </w:r>
      <w:r w:rsidR="00DD234D" w:rsidRPr="00576CF2">
        <w:rPr>
          <w:rFonts w:ascii="Times New Roman" w:hAnsi="Times New Roman" w:cs="Times New Roman"/>
          <w:bCs/>
          <w:iCs/>
          <w:color w:val="000000" w:themeColor="text1"/>
        </w:rPr>
        <w:t xml:space="preserve">Travelers Aid </w:t>
      </w:r>
      <w:r w:rsidR="002E2574" w:rsidRPr="00576CF2">
        <w:rPr>
          <w:rFonts w:ascii="Times New Roman" w:hAnsi="Times New Roman" w:cs="Times New Roman"/>
          <w:bCs/>
          <w:iCs/>
          <w:color w:val="000000" w:themeColor="text1"/>
        </w:rPr>
        <w:t>and NCJW were</w:t>
      </w:r>
      <w:r w:rsidR="00357451" w:rsidRPr="00576CF2">
        <w:rPr>
          <w:rFonts w:ascii="Times New Roman" w:hAnsi="Times New Roman" w:cs="Times New Roman"/>
          <w:bCs/>
          <w:iCs/>
          <w:color w:val="000000" w:themeColor="text1"/>
        </w:rPr>
        <w:t xml:space="preserve"> also concerned with </w:t>
      </w:r>
      <w:r w:rsidR="00403CE4" w:rsidRPr="00576CF2">
        <w:rPr>
          <w:rFonts w:ascii="Times New Roman" w:hAnsi="Times New Roman" w:cs="Times New Roman"/>
          <w:bCs/>
          <w:iCs/>
          <w:color w:val="000000" w:themeColor="text1"/>
        </w:rPr>
        <w:t xml:space="preserve">single </w:t>
      </w:r>
      <w:r w:rsidR="00357451" w:rsidRPr="00576CF2">
        <w:rPr>
          <w:rFonts w:ascii="Times New Roman" w:hAnsi="Times New Roman" w:cs="Times New Roman"/>
          <w:bCs/>
          <w:iCs/>
          <w:color w:val="000000" w:themeColor="text1"/>
        </w:rPr>
        <w:t xml:space="preserve">immigrant </w:t>
      </w:r>
      <w:r w:rsidR="007804E0" w:rsidRPr="00576CF2">
        <w:rPr>
          <w:rFonts w:ascii="Times New Roman" w:hAnsi="Times New Roman" w:cs="Times New Roman"/>
          <w:bCs/>
          <w:iCs/>
          <w:color w:val="000000" w:themeColor="text1"/>
        </w:rPr>
        <w:t xml:space="preserve">“white” </w:t>
      </w:r>
      <w:r w:rsidR="00357451" w:rsidRPr="00576CF2">
        <w:rPr>
          <w:rFonts w:ascii="Times New Roman" w:hAnsi="Times New Roman" w:cs="Times New Roman"/>
          <w:bCs/>
          <w:iCs/>
          <w:color w:val="000000" w:themeColor="text1"/>
        </w:rPr>
        <w:t xml:space="preserve">women </w:t>
      </w:r>
      <w:r w:rsidR="00403CE4" w:rsidRPr="00576CF2">
        <w:rPr>
          <w:rFonts w:ascii="Times New Roman" w:hAnsi="Times New Roman" w:cs="Times New Roman"/>
          <w:bCs/>
          <w:iCs/>
          <w:color w:val="000000" w:themeColor="text1"/>
        </w:rPr>
        <w:t xml:space="preserve">who </w:t>
      </w:r>
      <w:r w:rsidR="00357451" w:rsidRPr="00576CF2">
        <w:rPr>
          <w:rFonts w:ascii="Times New Roman" w:hAnsi="Times New Roman" w:cs="Times New Roman"/>
          <w:bCs/>
          <w:iCs/>
          <w:color w:val="000000" w:themeColor="text1"/>
        </w:rPr>
        <w:t>came through the Port of New Orleans</w:t>
      </w:r>
      <w:r w:rsidR="00403CE4" w:rsidRPr="00576CF2">
        <w:rPr>
          <w:rFonts w:ascii="Times New Roman" w:hAnsi="Times New Roman" w:cs="Times New Roman"/>
          <w:bCs/>
          <w:iCs/>
          <w:color w:val="000000" w:themeColor="text1"/>
        </w:rPr>
        <w:t xml:space="preserve"> </w:t>
      </w:r>
      <w:r w:rsidR="00576CF2">
        <w:rPr>
          <w:rFonts w:ascii="Times New Roman" w:hAnsi="Times New Roman" w:cs="Times New Roman"/>
          <w:bCs/>
          <w:iCs/>
          <w:color w:val="000000" w:themeColor="text1"/>
        </w:rPr>
        <w:t>who</w:t>
      </w:r>
      <w:r w:rsidR="007804E0" w:rsidRPr="00576CF2">
        <w:rPr>
          <w:rFonts w:ascii="Times New Roman" w:hAnsi="Times New Roman" w:cs="Times New Roman"/>
          <w:bCs/>
          <w:iCs/>
          <w:color w:val="000000" w:themeColor="text1"/>
        </w:rPr>
        <w:t xml:space="preserve"> </w:t>
      </w:r>
      <w:r w:rsidR="00403CE4" w:rsidRPr="00576CF2">
        <w:rPr>
          <w:rFonts w:ascii="Times New Roman" w:hAnsi="Times New Roman" w:cs="Times New Roman"/>
          <w:bCs/>
          <w:iCs/>
          <w:color w:val="000000" w:themeColor="text1"/>
        </w:rPr>
        <w:t>might fall prey to the sex trade</w:t>
      </w:r>
      <w:r w:rsidR="00357451" w:rsidRPr="00576CF2">
        <w:rPr>
          <w:rFonts w:ascii="Times New Roman" w:hAnsi="Times New Roman" w:cs="Times New Roman"/>
          <w:bCs/>
          <w:iCs/>
          <w:color w:val="000000" w:themeColor="text1"/>
        </w:rPr>
        <w:t xml:space="preserve">, so giving </w:t>
      </w:r>
      <w:r w:rsidR="00CE3C09" w:rsidRPr="00576CF2">
        <w:rPr>
          <w:rFonts w:ascii="Times New Roman" w:hAnsi="Times New Roman" w:cs="Times New Roman"/>
          <w:bCs/>
          <w:iCs/>
          <w:color w:val="000000" w:themeColor="text1"/>
        </w:rPr>
        <w:t>these young women</w:t>
      </w:r>
      <w:r w:rsidR="00357451" w:rsidRPr="00576CF2">
        <w:rPr>
          <w:rFonts w:ascii="Times New Roman" w:hAnsi="Times New Roman" w:cs="Times New Roman"/>
          <w:bCs/>
          <w:iCs/>
          <w:color w:val="000000" w:themeColor="text1"/>
        </w:rPr>
        <w:t xml:space="preserve"> a skill</w:t>
      </w:r>
      <w:r w:rsidR="007804E0" w:rsidRPr="00576CF2">
        <w:rPr>
          <w:rFonts w:ascii="Times New Roman" w:hAnsi="Times New Roman" w:cs="Times New Roman"/>
          <w:bCs/>
          <w:iCs/>
          <w:color w:val="000000" w:themeColor="text1"/>
        </w:rPr>
        <w:t xml:space="preserve">, </w:t>
      </w:r>
      <w:r w:rsidR="00357451" w:rsidRPr="00576CF2">
        <w:rPr>
          <w:rFonts w:ascii="Times New Roman" w:hAnsi="Times New Roman" w:cs="Times New Roman"/>
          <w:bCs/>
          <w:iCs/>
          <w:color w:val="000000" w:themeColor="text1"/>
        </w:rPr>
        <w:t xml:space="preserve">securing </w:t>
      </w:r>
      <w:r w:rsidR="007804E0" w:rsidRPr="00576CF2">
        <w:rPr>
          <w:rFonts w:ascii="Times New Roman" w:hAnsi="Times New Roman" w:cs="Times New Roman"/>
          <w:bCs/>
          <w:iCs/>
          <w:color w:val="000000" w:themeColor="text1"/>
        </w:rPr>
        <w:t xml:space="preserve">housing and </w:t>
      </w:r>
      <w:r w:rsidR="00357451" w:rsidRPr="00576CF2">
        <w:rPr>
          <w:rFonts w:ascii="Times New Roman" w:hAnsi="Times New Roman" w:cs="Times New Roman"/>
          <w:bCs/>
          <w:iCs/>
          <w:color w:val="000000" w:themeColor="text1"/>
        </w:rPr>
        <w:t>job placement was a priority.</w:t>
      </w:r>
      <w:r w:rsidR="00933E19" w:rsidRPr="00576CF2">
        <w:rPr>
          <w:rStyle w:val="FootnoteReference"/>
          <w:rFonts w:ascii="Times New Roman" w:hAnsi="Times New Roman" w:cs="Times New Roman"/>
          <w:bCs/>
          <w:iCs/>
          <w:color w:val="000000" w:themeColor="text1"/>
        </w:rPr>
        <w:footnoteReference w:id="12"/>
      </w:r>
    </w:p>
    <w:p w14:paraId="17B4A602" w14:textId="0248773D" w:rsidR="002F71D5" w:rsidRPr="00576CF2" w:rsidRDefault="007804E0" w:rsidP="007804E0">
      <w:pPr>
        <w:pStyle w:val="ListParagraph"/>
        <w:spacing w:line="600" w:lineRule="auto"/>
        <w:ind w:left="-180" w:firstLine="900"/>
        <w:rPr>
          <w:rFonts w:ascii="Times New Roman" w:hAnsi="Times New Roman" w:cs="Times New Roman"/>
        </w:rPr>
      </w:pPr>
      <w:r w:rsidRPr="00576CF2">
        <w:rPr>
          <w:rFonts w:ascii="Times New Roman" w:hAnsi="Times New Roman" w:cs="Times New Roman"/>
          <w:bCs/>
          <w:iCs/>
          <w:color w:val="000000" w:themeColor="text1"/>
        </w:rPr>
        <w:t xml:space="preserve">The </w:t>
      </w:r>
      <w:r w:rsidR="002F71D5" w:rsidRPr="00576CF2">
        <w:rPr>
          <w:rFonts w:ascii="Times New Roman" w:hAnsi="Times New Roman" w:cs="Times New Roman"/>
        </w:rPr>
        <w:t>Emergency Quota Act of 1921 and the National Origins Act of 1924</w:t>
      </w:r>
      <w:r w:rsidR="00DD234D" w:rsidRPr="00576CF2">
        <w:rPr>
          <w:rFonts w:ascii="Times New Roman" w:hAnsi="Times New Roman" w:cs="Times New Roman"/>
        </w:rPr>
        <w:t xml:space="preserve"> </w:t>
      </w:r>
      <w:r w:rsidR="002F71D5" w:rsidRPr="00576CF2">
        <w:rPr>
          <w:rFonts w:ascii="Times New Roman" w:hAnsi="Times New Roman" w:cs="Times New Roman"/>
        </w:rPr>
        <w:t>staunched the flow of eastern and southern Europeans to the U.S. The Asian Exclusion Act of 1924 served the same purpose for Asian immigration.</w:t>
      </w:r>
      <w:r w:rsidR="002F71D5" w:rsidRPr="00576CF2">
        <w:rPr>
          <w:rStyle w:val="FootnoteReference"/>
          <w:rFonts w:ascii="Times New Roman" w:hAnsi="Times New Roman" w:cs="Times New Roman"/>
        </w:rPr>
        <w:footnoteReference w:id="13"/>
      </w:r>
      <w:r w:rsidR="002F71D5" w:rsidRPr="00576CF2">
        <w:rPr>
          <w:rFonts w:ascii="Times New Roman" w:hAnsi="Times New Roman" w:cs="Times New Roman"/>
        </w:rPr>
        <w:t xml:space="preserve"> This wave of white nationalism had dire consequences for European Jews fleeing </w:t>
      </w:r>
      <w:r w:rsidRPr="00576CF2">
        <w:rPr>
          <w:rFonts w:ascii="Times New Roman" w:hAnsi="Times New Roman" w:cs="Times New Roman"/>
        </w:rPr>
        <w:t xml:space="preserve">pogroms and </w:t>
      </w:r>
      <w:r w:rsidR="002F71D5" w:rsidRPr="00576CF2">
        <w:rPr>
          <w:rFonts w:ascii="Times New Roman" w:hAnsi="Times New Roman" w:cs="Times New Roman"/>
        </w:rPr>
        <w:t xml:space="preserve">persecution that led to the rise of Hitler and Nazism’s </w:t>
      </w:r>
      <w:r w:rsidR="00576CF2">
        <w:rPr>
          <w:rFonts w:ascii="Times New Roman" w:hAnsi="Times New Roman" w:cs="Times New Roman"/>
        </w:rPr>
        <w:t>F</w:t>
      </w:r>
      <w:r w:rsidR="002F71D5" w:rsidRPr="00576CF2">
        <w:rPr>
          <w:rFonts w:ascii="Times New Roman" w:hAnsi="Times New Roman" w:cs="Times New Roman"/>
        </w:rPr>
        <w:t xml:space="preserve">inal </w:t>
      </w:r>
      <w:r w:rsidR="00576CF2">
        <w:rPr>
          <w:rFonts w:ascii="Times New Roman" w:hAnsi="Times New Roman" w:cs="Times New Roman"/>
        </w:rPr>
        <w:t>S</w:t>
      </w:r>
      <w:r w:rsidR="002F71D5" w:rsidRPr="00576CF2">
        <w:rPr>
          <w:rFonts w:ascii="Times New Roman" w:hAnsi="Times New Roman" w:cs="Times New Roman"/>
        </w:rPr>
        <w:t xml:space="preserve">olution, the Holocaust. All through </w:t>
      </w:r>
      <w:r w:rsidRPr="00576CF2">
        <w:rPr>
          <w:rFonts w:ascii="Times New Roman" w:hAnsi="Times New Roman" w:cs="Times New Roman"/>
        </w:rPr>
        <w:t xml:space="preserve">this period and World War II, </w:t>
      </w:r>
      <w:r w:rsidR="002F71D5" w:rsidRPr="00576CF2">
        <w:rPr>
          <w:rFonts w:ascii="Times New Roman" w:hAnsi="Times New Roman" w:cs="Times New Roman"/>
        </w:rPr>
        <w:t xml:space="preserve">the New Orleans section of NCJW worked to settle Jewish immigrants who </w:t>
      </w:r>
      <w:r w:rsidR="00530AF3">
        <w:rPr>
          <w:rFonts w:ascii="Times New Roman" w:hAnsi="Times New Roman" w:cs="Times New Roman"/>
        </w:rPr>
        <w:t>obtained</w:t>
      </w:r>
      <w:r w:rsidR="002F71D5" w:rsidRPr="00576CF2">
        <w:rPr>
          <w:rFonts w:ascii="Times New Roman" w:hAnsi="Times New Roman" w:cs="Times New Roman"/>
        </w:rPr>
        <w:t xml:space="preserve"> visas into the U.S.</w:t>
      </w:r>
      <w:r w:rsidRPr="00576CF2">
        <w:rPr>
          <w:rStyle w:val="FootnoteReference"/>
          <w:rFonts w:ascii="Times New Roman" w:hAnsi="Times New Roman" w:cs="Times New Roman"/>
        </w:rPr>
        <w:footnoteReference w:id="14"/>
      </w:r>
      <w:r w:rsidR="002F71D5" w:rsidRPr="00576CF2">
        <w:rPr>
          <w:rFonts w:ascii="Times New Roman" w:hAnsi="Times New Roman" w:cs="Times New Roman"/>
        </w:rPr>
        <w:t xml:space="preserve"> </w:t>
      </w:r>
      <w:r w:rsidR="00DD234D" w:rsidRPr="00576CF2">
        <w:rPr>
          <w:rFonts w:ascii="Times New Roman" w:hAnsi="Times New Roman" w:cs="Times New Roman"/>
        </w:rPr>
        <w:t>NCJW</w:t>
      </w:r>
      <w:r w:rsidR="002F71D5" w:rsidRPr="00576CF2">
        <w:rPr>
          <w:rFonts w:ascii="Times New Roman" w:hAnsi="Times New Roman" w:cs="Times New Roman"/>
        </w:rPr>
        <w:t xml:space="preserve"> care flourished after the war when another NCJW leader</w:t>
      </w:r>
      <w:r w:rsidR="00530AF3">
        <w:rPr>
          <w:rFonts w:ascii="Times New Roman" w:hAnsi="Times New Roman" w:cs="Times New Roman"/>
        </w:rPr>
        <w:t>,</w:t>
      </w:r>
      <w:r w:rsidR="002F71D5" w:rsidRPr="00576CF2">
        <w:rPr>
          <w:rFonts w:ascii="Times New Roman" w:hAnsi="Times New Roman" w:cs="Times New Roman"/>
        </w:rPr>
        <w:t xml:space="preserve"> Clara Marx Schultz</w:t>
      </w:r>
      <w:r w:rsidR="00530AF3">
        <w:rPr>
          <w:rFonts w:ascii="Times New Roman" w:hAnsi="Times New Roman" w:cs="Times New Roman"/>
        </w:rPr>
        <w:t>,</w:t>
      </w:r>
      <w:r w:rsidR="002F71D5" w:rsidRPr="00576CF2">
        <w:rPr>
          <w:rFonts w:ascii="Times New Roman" w:hAnsi="Times New Roman" w:cs="Times New Roman"/>
        </w:rPr>
        <w:t xml:space="preserve"> ran the citywide Port and </w:t>
      </w:r>
      <w:r w:rsidR="002F71D5" w:rsidRPr="00576CF2">
        <w:rPr>
          <w:rFonts w:ascii="Times New Roman" w:hAnsi="Times New Roman" w:cs="Times New Roman"/>
        </w:rPr>
        <w:lastRenderedPageBreak/>
        <w:t xml:space="preserve">Dock initiative that settled </w:t>
      </w:r>
      <w:r w:rsidR="00530AF3">
        <w:rPr>
          <w:rFonts w:ascii="Times New Roman" w:hAnsi="Times New Roman" w:cs="Times New Roman"/>
        </w:rPr>
        <w:t>w</w:t>
      </w:r>
      <w:r w:rsidR="002F71D5" w:rsidRPr="00576CF2">
        <w:rPr>
          <w:rFonts w:ascii="Times New Roman" w:hAnsi="Times New Roman" w:cs="Times New Roman"/>
        </w:rPr>
        <w:t>ar refugees of every denomination</w:t>
      </w:r>
      <w:r w:rsidR="002453FF" w:rsidRPr="00576CF2">
        <w:rPr>
          <w:rFonts w:ascii="Times New Roman" w:hAnsi="Times New Roman" w:cs="Times New Roman"/>
        </w:rPr>
        <w:t xml:space="preserve">, each denomination serving their own. </w:t>
      </w:r>
      <w:r w:rsidR="002F71D5" w:rsidRPr="00576CF2">
        <w:rPr>
          <w:rFonts w:ascii="Times New Roman" w:hAnsi="Times New Roman" w:cs="Times New Roman"/>
        </w:rPr>
        <w:t>Another NCJW</w:t>
      </w:r>
      <w:r w:rsidRPr="00576CF2">
        <w:rPr>
          <w:rFonts w:ascii="Times New Roman" w:hAnsi="Times New Roman" w:cs="Times New Roman"/>
        </w:rPr>
        <w:t xml:space="preserve"> member</w:t>
      </w:r>
      <w:r w:rsidR="002F71D5" w:rsidRPr="00576CF2">
        <w:rPr>
          <w:rFonts w:ascii="Times New Roman" w:hAnsi="Times New Roman" w:cs="Times New Roman"/>
        </w:rPr>
        <w:t xml:space="preserve"> trained </w:t>
      </w:r>
      <w:r w:rsidR="002F71D5" w:rsidRPr="00576CF2">
        <w:rPr>
          <w:rFonts w:ascii="Times New Roman" w:hAnsi="Times New Roman" w:cs="Times New Roman"/>
          <w:color w:val="000000" w:themeColor="text1"/>
        </w:rPr>
        <w:t xml:space="preserve">by Ida, </w:t>
      </w:r>
      <w:r w:rsidR="002F71D5" w:rsidRPr="00576CF2">
        <w:rPr>
          <w:rFonts w:ascii="Times New Roman" w:eastAsia="Times New Roman" w:hAnsi="Times New Roman" w:cs="Times New Roman"/>
          <w:color w:val="000000" w:themeColor="text1"/>
          <w:shd w:val="clear" w:color="auto" w:fill="FFFFFF"/>
        </w:rPr>
        <w:t xml:space="preserve">Gladys Cahn (who was national NCJW president </w:t>
      </w:r>
      <w:r w:rsidRPr="00576CF2">
        <w:rPr>
          <w:rFonts w:ascii="Times New Roman" w:eastAsia="Times New Roman" w:hAnsi="Times New Roman" w:cs="Times New Roman"/>
          <w:color w:val="000000" w:themeColor="text1"/>
          <w:shd w:val="clear" w:color="auto" w:fill="FFFFFF"/>
        </w:rPr>
        <w:t>from 1</w:t>
      </w:r>
      <w:r w:rsidR="002F71D5" w:rsidRPr="00576CF2">
        <w:rPr>
          <w:rFonts w:ascii="Times New Roman" w:eastAsia="Times New Roman" w:hAnsi="Times New Roman" w:cs="Times New Roman"/>
          <w:color w:val="000000" w:themeColor="text1"/>
          <w:shd w:val="clear" w:color="auto" w:fill="FFFFFF"/>
        </w:rPr>
        <w:t xml:space="preserve">955-1959) visited displaced persons camps in 1952 in Europe after World War II, and upon returning home, devised a </w:t>
      </w:r>
      <w:r w:rsidR="00530AF3">
        <w:rPr>
          <w:rFonts w:ascii="Times New Roman" w:eastAsia="Times New Roman" w:hAnsi="Times New Roman" w:cs="Times New Roman"/>
          <w:color w:val="000000" w:themeColor="text1"/>
          <w:shd w:val="clear" w:color="auto" w:fill="FFFFFF"/>
        </w:rPr>
        <w:t>seven</w:t>
      </w:r>
      <w:r w:rsidR="002F71D5" w:rsidRPr="00576CF2">
        <w:rPr>
          <w:rFonts w:ascii="Times New Roman" w:eastAsia="Times New Roman" w:hAnsi="Times New Roman" w:cs="Times New Roman"/>
          <w:color w:val="000000" w:themeColor="text1"/>
          <w:shd w:val="clear" w:color="auto" w:fill="FFFFFF"/>
        </w:rPr>
        <w:t>-state southern Jewish strategy to educate European Jewish women in U.S. universities, enabling them to return to Europe to help their communities. Working through the local and national NCJW, she pressed for the passage of the Stratton Bill that opened U.S. immigration to 100,000 displaced Europeans</w:t>
      </w:r>
      <w:r w:rsidR="00A86287" w:rsidRPr="00576CF2">
        <w:rPr>
          <w:rFonts w:ascii="Times New Roman" w:eastAsia="Times New Roman" w:hAnsi="Times New Roman" w:cs="Times New Roman"/>
          <w:color w:val="000000" w:themeColor="text1"/>
          <w:shd w:val="clear" w:color="auto" w:fill="FFFFFF"/>
        </w:rPr>
        <w:t>.</w:t>
      </w:r>
      <w:r w:rsidR="00A86287" w:rsidRPr="00576CF2">
        <w:rPr>
          <w:rStyle w:val="FootnoteReference"/>
          <w:rFonts w:ascii="Times New Roman" w:hAnsi="Times New Roman" w:cs="Times New Roman"/>
          <w:color w:val="000000" w:themeColor="text1"/>
          <w:spacing w:val="5"/>
          <w:shd w:val="clear" w:color="auto" w:fill="FAF9F4"/>
        </w:rPr>
        <w:footnoteReference w:id="15"/>
      </w:r>
      <w:r w:rsidR="002F71D5" w:rsidRPr="00576CF2">
        <w:rPr>
          <w:rFonts w:ascii="Times New Roman" w:eastAsia="Times New Roman" w:hAnsi="Times New Roman" w:cs="Times New Roman"/>
          <w:color w:val="000000" w:themeColor="text1"/>
          <w:shd w:val="clear" w:color="auto" w:fill="FFFFFF"/>
        </w:rPr>
        <w:t xml:space="preserve"> </w:t>
      </w:r>
      <w:r w:rsidR="00A86287" w:rsidRPr="00576CF2">
        <w:rPr>
          <w:rFonts w:ascii="Times New Roman" w:eastAsia="Times New Roman" w:hAnsi="Times New Roman" w:cs="Times New Roman"/>
          <w:color w:val="000000" w:themeColor="text1"/>
          <w:shd w:val="clear" w:color="auto" w:fill="FFFFFF"/>
        </w:rPr>
        <w:t>In</w:t>
      </w:r>
      <w:r w:rsidR="002F71D5" w:rsidRPr="00576CF2">
        <w:rPr>
          <w:rFonts w:ascii="Times New Roman" w:eastAsia="Times New Roman" w:hAnsi="Times New Roman" w:cs="Times New Roman"/>
          <w:color w:val="000000" w:themeColor="text1"/>
          <w:shd w:val="clear" w:color="auto" w:fill="FFFFFF"/>
        </w:rPr>
        <w:t xml:space="preserve"> 19</w:t>
      </w:r>
      <w:r w:rsidR="002453FF" w:rsidRPr="00576CF2">
        <w:rPr>
          <w:rFonts w:ascii="Times New Roman" w:eastAsia="Times New Roman" w:hAnsi="Times New Roman" w:cs="Times New Roman"/>
          <w:color w:val="000000" w:themeColor="text1"/>
          <w:shd w:val="clear" w:color="auto" w:fill="FFFFFF"/>
        </w:rPr>
        <w:t xml:space="preserve">52, </w:t>
      </w:r>
      <w:r w:rsidR="00A86287" w:rsidRPr="00576CF2">
        <w:rPr>
          <w:rFonts w:ascii="Times New Roman" w:eastAsia="Times New Roman" w:hAnsi="Times New Roman" w:cs="Times New Roman"/>
          <w:color w:val="000000" w:themeColor="text1"/>
          <w:shd w:val="clear" w:color="auto" w:fill="FFFFFF"/>
        </w:rPr>
        <w:t>NCJW put forward a fact sheet advocating</w:t>
      </w:r>
      <w:r w:rsidR="002453FF" w:rsidRPr="00576CF2">
        <w:rPr>
          <w:rFonts w:ascii="Times New Roman" w:eastAsia="Times New Roman" w:hAnsi="Times New Roman" w:cs="Times New Roman"/>
          <w:color w:val="000000" w:themeColor="text1"/>
          <w:shd w:val="clear" w:color="auto" w:fill="FFFFFF"/>
        </w:rPr>
        <w:t xml:space="preserve"> </w:t>
      </w:r>
      <w:r w:rsidR="00A86287" w:rsidRPr="00576CF2">
        <w:rPr>
          <w:rFonts w:ascii="Times New Roman" w:eastAsia="Times New Roman" w:hAnsi="Times New Roman" w:cs="Times New Roman"/>
          <w:color w:val="000000" w:themeColor="text1"/>
          <w:shd w:val="clear" w:color="auto" w:fill="FFFFFF"/>
        </w:rPr>
        <w:t>for</w:t>
      </w:r>
      <w:r w:rsidR="002453FF" w:rsidRPr="00576CF2">
        <w:rPr>
          <w:rFonts w:ascii="Times New Roman" w:eastAsia="Times New Roman" w:hAnsi="Times New Roman" w:cs="Times New Roman"/>
          <w:color w:val="000000" w:themeColor="text1"/>
          <w:shd w:val="clear" w:color="auto" w:fill="FFFFFF"/>
        </w:rPr>
        <w:t xml:space="preserve"> </w:t>
      </w:r>
      <w:r w:rsidR="00A86287" w:rsidRPr="00576CF2">
        <w:rPr>
          <w:rFonts w:ascii="Times New Roman" w:eastAsia="Times New Roman" w:hAnsi="Times New Roman" w:cs="Times New Roman"/>
          <w:color w:val="000000" w:themeColor="text1"/>
          <w:shd w:val="clear" w:color="auto" w:fill="FFFFFF"/>
        </w:rPr>
        <w:t xml:space="preserve">the </w:t>
      </w:r>
      <w:r w:rsidR="002453FF" w:rsidRPr="00576CF2">
        <w:rPr>
          <w:rFonts w:ascii="Times New Roman" w:eastAsia="Times New Roman" w:hAnsi="Times New Roman" w:cs="Times New Roman"/>
          <w:color w:val="000000" w:themeColor="text1"/>
          <w:shd w:val="clear" w:color="auto" w:fill="FFFFFF"/>
        </w:rPr>
        <w:t>Lehman Bill,</w:t>
      </w:r>
      <w:r w:rsidR="002F71D5" w:rsidRPr="00576CF2">
        <w:rPr>
          <w:rFonts w:ascii="Times New Roman" w:hAnsi="Times New Roman" w:cs="Times New Roman"/>
          <w:color w:val="000000" w:themeColor="text1"/>
          <w:spacing w:val="5"/>
          <w:shd w:val="clear" w:color="auto" w:fill="FAF9F4"/>
        </w:rPr>
        <w:t xml:space="preserve"> which </w:t>
      </w:r>
      <w:r w:rsidR="002453FF" w:rsidRPr="00576CF2">
        <w:rPr>
          <w:rFonts w:ascii="Times New Roman" w:hAnsi="Times New Roman" w:cs="Times New Roman"/>
          <w:color w:val="000000" w:themeColor="text1"/>
          <w:spacing w:val="5"/>
          <w:shd w:val="clear" w:color="auto" w:fill="FAF9F4"/>
        </w:rPr>
        <w:t xml:space="preserve">finally passed as the 1965 Immigration Bill that </w:t>
      </w:r>
      <w:r w:rsidR="002F71D5" w:rsidRPr="00576CF2">
        <w:rPr>
          <w:rFonts w:ascii="Times New Roman" w:hAnsi="Times New Roman" w:cs="Times New Roman"/>
          <w:color w:val="000000" w:themeColor="text1"/>
          <w:spacing w:val="5"/>
          <w:shd w:val="clear" w:color="auto" w:fill="FAF9F4"/>
        </w:rPr>
        <w:t>set up a system of preferences</w:t>
      </w:r>
      <w:r w:rsidR="002453FF" w:rsidRPr="00576CF2">
        <w:rPr>
          <w:rFonts w:ascii="Times New Roman" w:hAnsi="Times New Roman" w:cs="Times New Roman"/>
          <w:color w:val="000000" w:themeColor="text1"/>
          <w:spacing w:val="5"/>
          <w:shd w:val="clear" w:color="auto" w:fill="FAF9F4"/>
        </w:rPr>
        <w:t xml:space="preserve"> based </w:t>
      </w:r>
      <w:r w:rsidR="002F71D5" w:rsidRPr="00576CF2">
        <w:rPr>
          <w:rFonts w:ascii="Times New Roman" w:hAnsi="Times New Roman" w:cs="Times New Roman"/>
          <w:color w:val="000000" w:themeColor="text1"/>
          <w:spacing w:val="5"/>
          <w:shd w:val="clear" w:color="auto" w:fill="FAF9F4"/>
        </w:rPr>
        <w:t>on family reunification</w:t>
      </w:r>
      <w:r w:rsidR="002453FF" w:rsidRPr="00576CF2">
        <w:rPr>
          <w:rFonts w:ascii="Times New Roman" w:hAnsi="Times New Roman" w:cs="Times New Roman"/>
          <w:color w:val="000000" w:themeColor="text1"/>
          <w:spacing w:val="5"/>
          <w:shd w:val="clear" w:color="auto" w:fill="FAF9F4"/>
        </w:rPr>
        <w:t>.</w:t>
      </w:r>
      <w:r w:rsidR="00A86287" w:rsidRPr="00576CF2">
        <w:rPr>
          <w:rStyle w:val="FootnoteReference"/>
          <w:rFonts w:ascii="Times New Roman" w:hAnsi="Times New Roman" w:cs="Times New Roman"/>
          <w:color w:val="000000" w:themeColor="text1"/>
          <w:spacing w:val="5"/>
          <w:shd w:val="clear" w:color="auto" w:fill="FAF9F4"/>
        </w:rPr>
        <w:footnoteReference w:id="16"/>
      </w:r>
      <w:r w:rsidR="002453FF" w:rsidRPr="00576CF2">
        <w:rPr>
          <w:rFonts w:ascii="Times New Roman" w:hAnsi="Times New Roman" w:cs="Times New Roman"/>
          <w:color w:val="000000" w:themeColor="text1"/>
          <w:spacing w:val="5"/>
          <w:shd w:val="clear" w:color="auto" w:fill="FAF9F4"/>
        </w:rPr>
        <w:t xml:space="preserve"> This is the </w:t>
      </w:r>
      <w:r w:rsidR="00A86287" w:rsidRPr="00576CF2">
        <w:rPr>
          <w:rFonts w:ascii="Times New Roman" w:hAnsi="Times New Roman" w:cs="Times New Roman"/>
          <w:color w:val="000000" w:themeColor="text1"/>
          <w:spacing w:val="5"/>
          <w:shd w:val="clear" w:color="auto" w:fill="FAF9F4"/>
        </w:rPr>
        <w:t>immigration policy that</w:t>
      </w:r>
      <w:r w:rsidR="00A2671F" w:rsidRPr="00576CF2">
        <w:rPr>
          <w:rFonts w:ascii="Times New Roman" w:hAnsi="Times New Roman" w:cs="Times New Roman"/>
          <w:color w:val="000000" w:themeColor="text1"/>
          <w:spacing w:val="5"/>
          <w:shd w:val="clear" w:color="auto" w:fill="FAF9F4"/>
        </w:rPr>
        <w:t xml:space="preserve"> Donald Trump is trying to dismantle today, denigrating family reunification by calling it chain migration</w:t>
      </w:r>
      <w:r w:rsidR="002F71D5" w:rsidRPr="00576CF2">
        <w:rPr>
          <w:rFonts w:ascii="Times New Roman" w:hAnsi="Times New Roman" w:cs="Times New Roman"/>
          <w:color w:val="000000" w:themeColor="text1"/>
          <w:spacing w:val="5"/>
          <w:shd w:val="clear" w:color="auto" w:fill="FAF9F4"/>
        </w:rPr>
        <w:t>.</w:t>
      </w:r>
      <w:r w:rsidR="002F71D5" w:rsidRPr="00576CF2">
        <w:rPr>
          <w:rStyle w:val="apple-converted-space"/>
          <w:rFonts w:ascii="Times New Roman" w:hAnsi="Times New Roman" w:cs="Times New Roman"/>
          <w:color w:val="000000" w:themeColor="text1"/>
          <w:spacing w:val="5"/>
          <w:shd w:val="clear" w:color="auto" w:fill="FAF9F4"/>
        </w:rPr>
        <w:t> What</w:t>
      </w:r>
      <w:r w:rsidR="00A2671F" w:rsidRPr="00576CF2">
        <w:rPr>
          <w:rStyle w:val="apple-converted-space"/>
          <w:rFonts w:ascii="Times New Roman" w:hAnsi="Times New Roman" w:cs="Times New Roman"/>
          <w:color w:val="000000" w:themeColor="text1"/>
          <w:spacing w:val="5"/>
          <w:shd w:val="clear" w:color="auto" w:fill="FAF9F4"/>
        </w:rPr>
        <w:t xml:space="preserve"> seemed like the</w:t>
      </w:r>
      <w:r w:rsidR="002F71D5" w:rsidRPr="00576CF2">
        <w:rPr>
          <w:rStyle w:val="apple-converted-space"/>
          <w:rFonts w:ascii="Times New Roman" w:hAnsi="Times New Roman" w:cs="Times New Roman"/>
          <w:color w:val="000000" w:themeColor="text1"/>
          <w:spacing w:val="5"/>
          <w:shd w:val="clear" w:color="auto" w:fill="FAF9F4"/>
        </w:rPr>
        <w:t xml:space="preserve"> tiny voice </w:t>
      </w:r>
      <w:r w:rsidR="00A2671F" w:rsidRPr="00576CF2">
        <w:rPr>
          <w:rStyle w:val="apple-converted-space"/>
          <w:rFonts w:ascii="Times New Roman" w:hAnsi="Times New Roman" w:cs="Times New Roman"/>
          <w:color w:val="000000" w:themeColor="text1"/>
          <w:spacing w:val="5"/>
          <w:shd w:val="clear" w:color="auto" w:fill="FAF9F4"/>
        </w:rPr>
        <w:t xml:space="preserve">of local Southern women </w:t>
      </w:r>
      <w:r w:rsidR="002F71D5" w:rsidRPr="00576CF2">
        <w:rPr>
          <w:rStyle w:val="apple-converted-space"/>
          <w:rFonts w:ascii="Times New Roman" w:hAnsi="Times New Roman" w:cs="Times New Roman"/>
          <w:color w:val="000000" w:themeColor="text1"/>
          <w:spacing w:val="5"/>
          <w:shd w:val="clear" w:color="auto" w:fill="FAF9F4"/>
        </w:rPr>
        <w:t xml:space="preserve">from the racist </w:t>
      </w:r>
      <w:r w:rsidR="00530AF3">
        <w:rPr>
          <w:rStyle w:val="apple-converted-space"/>
          <w:rFonts w:ascii="Times New Roman" w:hAnsi="Times New Roman" w:cs="Times New Roman"/>
          <w:color w:val="000000" w:themeColor="text1"/>
          <w:spacing w:val="5"/>
          <w:shd w:val="clear" w:color="auto" w:fill="FAF9F4"/>
        </w:rPr>
        <w:t>S</w:t>
      </w:r>
      <w:r w:rsidR="002F71D5" w:rsidRPr="00576CF2">
        <w:rPr>
          <w:rStyle w:val="apple-converted-space"/>
          <w:rFonts w:ascii="Times New Roman" w:hAnsi="Times New Roman" w:cs="Times New Roman"/>
          <w:color w:val="000000" w:themeColor="text1"/>
          <w:spacing w:val="5"/>
          <w:shd w:val="clear" w:color="auto" w:fill="FAF9F4"/>
        </w:rPr>
        <w:t xml:space="preserve">outh reverberated to House </w:t>
      </w:r>
      <w:r w:rsidR="00A86287" w:rsidRPr="00576CF2">
        <w:rPr>
          <w:rStyle w:val="apple-converted-space"/>
          <w:rFonts w:ascii="Times New Roman" w:hAnsi="Times New Roman" w:cs="Times New Roman"/>
          <w:color w:val="000000" w:themeColor="text1"/>
          <w:spacing w:val="5"/>
          <w:shd w:val="clear" w:color="auto" w:fill="FAF9F4"/>
        </w:rPr>
        <w:t>Majority Whip and then Speaker</w:t>
      </w:r>
      <w:r w:rsidR="002F71D5" w:rsidRPr="00576CF2">
        <w:rPr>
          <w:rStyle w:val="apple-converted-space"/>
          <w:rFonts w:ascii="Times New Roman" w:hAnsi="Times New Roman" w:cs="Times New Roman"/>
          <w:color w:val="000000" w:themeColor="text1"/>
          <w:spacing w:val="5"/>
          <w:shd w:val="clear" w:color="auto" w:fill="FAF9F4"/>
        </w:rPr>
        <w:t xml:space="preserve"> Hale Boggs of Louisiana</w:t>
      </w:r>
      <w:r w:rsidR="00A86287" w:rsidRPr="00576CF2">
        <w:rPr>
          <w:rStyle w:val="apple-converted-space"/>
          <w:rFonts w:ascii="Times New Roman" w:hAnsi="Times New Roman" w:cs="Times New Roman"/>
          <w:color w:val="000000" w:themeColor="text1"/>
          <w:spacing w:val="5"/>
          <w:shd w:val="clear" w:color="auto" w:fill="FAF9F4"/>
        </w:rPr>
        <w:t xml:space="preserve"> until his disappearance over Alaska in 1971. Dare I say</w:t>
      </w:r>
      <w:r w:rsidR="002F71D5" w:rsidRPr="00576CF2">
        <w:rPr>
          <w:rStyle w:val="apple-converted-space"/>
          <w:rFonts w:ascii="Times New Roman" w:hAnsi="Times New Roman" w:cs="Times New Roman"/>
          <w:color w:val="000000" w:themeColor="text1"/>
          <w:spacing w:val="5"/>
          <w:shd w:val="clear" w:color="auto" w:fill="FAF9F4"/>
        </w:rPr>
        <w:t xml:space="preserve">, </w:t>
      </w:r>
      <w:r w:rsidR="00A86287" w:rsidRPr="00576CF2">
        <w:rPr>
          <w:rStyle w:val="apple-converted-space"/>
          <w:rFonts w:ascii="Times New Roman" w:hAnsi="Times New Roman" w:cs="Times New Roman"/>
          <w:color w:val="000000" w:themeColor="text1"/>
          <w:spacing w:val="5"/>
          <w:shd w:val="clear" w:color="auto" w:fill="FAF9F4"/>
        </w:rPr>
        <w:t xml:space="preserve">he was </w:t>
      </w:r>
      <w:r w:rsidR="002F71D5" w:rsidRPr="00576CF2">
        <w:rPr>
          <w:rStyle w:val="apple-converted-space"/>
          <w:rFonts w:ascii="Times New Roman" w:hAnsi="Times New Roman" w:cs="Times New Roman"/>
          <w:color w:val="000000" w:themeColor="text1"/>
          <w:spacing w:val="5"/>
          <w:shd w:val="clear" w:color="auto" w:fill="FAF9F4"/>
        </w:rPr>
        <w:t>the Nancy Pelosi of his day</w:t>
      </w:r>
      <w:r w:rsidR="00530AF3">
        <w:rPr>
          <w:rStyle w:val="apple-converted-space"/>
          <w:rFonts w:ascii="Times New Roman" w:hAnsi="Times New Roman" w:cs="Times New Roman"/>
          <w:color w:val="000000" w:themeColor="text1"/>
          <w:spacing w:val="5"/>
          <w:shd w:val="clear" w:color="auto" w:fill="FAF9F4"/>
        </w:rPr>
        <w:t>,</w:t>
      </w:r>
      <w:r w:rsidR="002F71D5" w:rsidRPr="00576CF2">
        <w:rPr>
          <w:rStyle w:val="apple-converted-space"/>
          <w:rFonts w:ascii="Times New Roman" w:hAnsi="Times New Roman" w:cs="Times New Roman"/>
          <w:color w:val="000000" w:themeColor="text1"/>
          <w:spacing w:val="5"/>
          <w:shd w:val="clear" w:color="auto" w:fill="FAF9F4"/>
        </w:rPr>
        <w:t xml:space="preserve"> working with President </w:t>
      </w:r>
      <w:r w:rsidR="00A86287" w:rsidRPr="00576CF2">
        <w:rPr>
          <w:rStyle w:val="apple-converted-space"/>
          <w:rFonts w:ascii="Times New Roman" w:hAnsi="Times New Roman" w:cs="Times New Roman"/>
          <w:color w:val="000000" w:themeColor="text1"/>
          <w:spacing w:val="5"/>
          <w:shd w:val="clear" w:color="auto" w:fill="FAF9F4"/>
        </w:rPr>
        <w:t xml:space="preserve">Lyndon </w:t>
      </w:r>
      <w:r w:rsidR="002F71D5" w:rsidRPr="00576CF2">
        <w:rPr>
          <w:rStyle w:val="apple-converted-space"/>
          <w:rFonts w:ascii="Times New Roman" w:hAnsi="Times New Roman" w:cs="Times New Roman"/>
          <w:color w:val="000000" w:themeColor="text1"/>
          <w:spacing w:val="5"/>
          <w:shd w:val="clear" w:color="auto" w:fill="FAF9F4"/>
        </w:rPr>
        <w:t>Johnson to pass progressive legislation.</w:t>
      </w:r>
      <w:r w:rsidR="00A86287" w:rsidRPr="00576CF2">
        <w:rPr>
          <w:rStyle w:val="FootnoteReference"/>
          <w:rFonts w:ascii="Times New Roman" w:hAnsi="Times New Roman" w:cs="Times New Roman"/>
          <w:color w:val="000000" w:themeColor="text1"/>
          <w:spacing w:val="5"/>
          <w:shd w:val="clear" w:color="auto" w:fill="FAF9F4"/>
        </w:rPr>
        <w:footnoteReference w:id="17"/>
      </w:r>
      <w:r w:rsidR="002F71D5" w:rsidRPr="00576CF2">
        <w:rPr>
          <w:rStyle w:val="apple-converted-space"/>
          <w:rFonts w:ascii="Times New Roman" w:hAnsi="Times New Roman" w:cs="Times New Roman"/>
          <w:color w:val="000000" w:themeColor="text1"/>
          <w:spacing w:val="5"/>
          <w:shd w:val="clear" w:color="auto" w:fill="FAF9F4"/>
        </w:rPr>
        <w:t xml:space="preserve"> </w:t>
      </w:r>
    </w:p>
    <w:p w14:paraId="49EE87DB" w14:textId="58BFC97E" w:rsidR="002F71D5" w:rsidRPr="00576CF2" w:rsidRDefault="00A2671F" w:rsidP="00A2671F">
      <w:pPr>
        <w:pStyle w:val="ListParagraph"/>
        <w:spacing w:line="600" w:lineRule="auto"/>
        <w:ind w:left="-180" w:firstLine="900"/>
        <w:rPr>
          <w:rFonts w:ascii="Times New Roman" w:hAnsi="Times New Roman" w:cs="Times New Roman"/>
          <w:bCs/>
          <w:iCs/>
          <w:color w:val="000000" w:themeColor="text1"/>
        </w:rPr>
      </w:pPr>
      <w:r w:rsidRPr="00576CF2">
        <w:rPr>
          <w:rFonts w:ascii="Times New Roman" w:hAnsi="Times New Roman" w:cs="Times New Roman"/>
          <w:bCs/>
          <w:iCs/>
          <w:color w:val="000000" w:themeColor="text1"/>
        </w:rPr>
        <w:t>Many c</w:t>
      </w:r>
      <w:r w:rsidR="00403CE4" w:rsidRPr="00576CF2">
        <w:rPr>
          <w:rFonts w:ascii="Times New Roman" w:hAnsi="Times New Roman" w:cs="Times New Roman"/>
          <w:bCs/>
          <w:iCs/>
          <w:color w:val="000000" w:themeColor="text1"/>
        </w:rPr>
        <w:t xml:space="preserve">lubwomen </w:t>
      </w:r>
      <w:r w:rsidRPr="00576CF2">
        <w:rPr>
          <w:rFonts w:ascii="Times New Roman" w:hAnsi="Times New Roman" w:cs="Times New Roman"/>
          <w:bCs/>
          <w:iCs/>
          <w:color w:val="000000" w:themeColor="text1"/>
        </w:rPr>
        <w:t xml:space="preserve">in New Orleans </w:t>
      </w:r>
      <w:r w:rsidR="00403CE4" w:rsidRPr="00576CF2">
        <w:rPr>
          <w:rFonts w:ascii="Times New Roman" w:hAnsi="Times New Roman" w:cs="Times New Roman"/>
          <w:bCs/>
          <w:iCs/>
          <w:color w:val="000000" w:themeColor="text1"/>
        </w:rPr>
        <w:t xml:space="preserve">were certainly involved in a process of Americanization of immigrants, but </w:t>
      </w:r>
      <w:r w:rsidR="00D023E3" w:rsidRPr="00576CF2">
        <w:rPr>
          <w:rFonts w:ascii="Times New Roman" w:hAnsi="Times New Roman" w:cs="Times New Roman"/>
          <w:bCs/>
          <w:iCs/>
          <w:color w:val="000000" w:themeColor="text1"/>
        </w:rPr>
        <w:t xml:space="preserve">Jewish </w:t>
      </w:r>
      <w:r w:rsidRPr="00576CF2">
        <w:rPr>
          <w:rFonts w:ascii="Times New Roman" w:hAnsi="Times New Roman" w:cs="Times New Roman"/>
          <w:bCs/>
          <w:iCs/>
          <w:color w:val="000000" w:themeColor="text1"/>
        </w:rPr>
        <w:t>clubwomen</w:t>
      </w:r>
      <w:r w:rsidR="002F71D5" w:rsidRPr="00576CF2">
        <w:rPr>
          <w:rFonts w:ascii="Times New Roman" w:hAnsi="Times New Roman" w:cs="Times New Roman"/>
          <w:bCs/>
          <w:iCs/>
          <w:color w:val="000000" w:themeColor="text1"/>
        </w:rPr>
        <w:t xml:space="preserve">, as the Draconian immigration bills show, </w:t>
      </w:r>
      <w:r w:rsidRPr="00576CF2">
        <w:rPr>
          <w:rFonts w:ascii="Times New Roman" w:hAnsi="Times New Roman" w:cs="Times New Roman"/>
          <w:bCs/>
          <w:iCs/>
          <w:color w:val="000000" w:themeColor="text1"/>
        </w:rPr>
        <w:lastRenderedPageBreak/>
        <w:t>were</w:t>
      </w:r>
      <w:r w:rsidR="00D023E3" w:rsidRPr="00576CF2">
        <w:rPr>
          <w:rFonts w:ascii="Times New Roman" w:hAnsi="Times New Roman" w:cs="Times New Roman"/>
          <w:bCs/>
          <w:iCs/>
          <w:color w:val="000000" w:themeColor="text1"/>
        </w:rPr>
        <w:t xml:space="preserve"> </w:t>
      </w:r>
      <w:r w:rsidR="00403CE4" w:rsidRPr="00576CF2">
        <w:rPr>
          <w:rFonts w:ascii="Times New Roman" w:hAnsi="Times New Roman" w:cs="Times New Roman"/>
          <w:bCs/>
          <w:iCs/>
          <w:color w:val="000000" w:themeColor="text1"/>
        </w:rPr>
        <w:t xml:space="preserve">more </w:t>
      </w:r>
      <w:r w:rsidR="00D023E3" w:rsidRPr="00576CF2">
        <w:rPr>
          <w:rFonts w:ascii="Times New Roman" w:hAnsi="Times New Roman" w:cs="Times New Roman"/>
          <w:bCs/>
          <w:iCs/>
          <w:color w:val="000000" w:themeColor="text1"/>
        </w:rPr>
        <w:t xml:space="preserve">optimistic about immigration </w:t>
      </w:r>
      <w:r w:rsidR="00403CE4" w:rsidRPr="00576CF2">
        <w:rPr>
          <w:rFonts w:ascii="Times New Roman" w:hAnsi="Times New Roman" w:cs="Times New Roman"/>
          <w:bCs/>
          <w:iCs/>
          <w:color w:val="000000" w:themeColor="text1"/>
        </w:rPr>
        <w:t xml:space="preserve">than the general public </w:t>
      </w:r>
      <w:r w:rsidR="00D023E3" w:rsidRPr="00576CF2">
        <w:rPr>
          <w:rFonts w:ascii="Times New Roman" w:hAnsi="Times New Roman" w:cs="Times New Roman"/>
          <w:bCs/>
          <w:iCs/>
          <w:color w:val="000000" w:themeColor="text1"/>
        </w:rPr>
        <w:t xml:space="preserve">and felt the U.S. could manage the influx of immigrants. </w:t>
      </w:r>
      <w:r w:rsidR="00927A74" w:rsidRPr="00576CF2">
        <w:rPr>
          <w:rFonts w:ascii="Times New Roman" w:hAnsi="Times New Roman" w:cs="Times New Roman"/>
        </w:rPr>
        <w:t xml:space="preserve">Another difference between NCJW and other </w:t>
      </w:r>
      <w:r w:rsidRPr="00576CF2">
        <w:rPr>
          <w:rFonts w:ascii="Times New Roman" w:hAnsi="Times New Roman" w:cs="Times New Roman"/>
        </w:rPr>
        <w:t>women’s clubs</w:t>
      </w:r>
      <w:r w:rsidR="00530AF3">
        <w:rPr>
          <w:rFonts w:ascii="Times New Roman" w:hAnsi="Times New Roman" w:cs="Times New Roman"/>
        </w:rPr>
        <w:t>—a</w:t>
      </w:r>
      <w:r w:rsidR="00927A74" w:rsidRPr="00576CF2">
        <w:rPr>
          <w:rFonts w:ascii="Times New Roman" w:hAnsi="Times New Roman" w:cs="Times New Roman"/>
        </w:rPr>
        <w:t xml:space="preserve">nd </w:t>
      </w:r>
      <w:r w:rsidR="002F71D5" w:rsidRPr="00576CF2">
        <w:rPr>
          <w:rFonts w:ascii="Times New Roman" w:hAnsi="Times New Roman" w:cs="Times New Roman"/>
        </w:rPr>
        <w:t>even</w:t>
      </w:r>
      <w:r w:rsidRPr="00576CF2">
        <w:rPr>
          <w:rFonts w:ascii="Times New Roman" w:hAnsi="Times New Roman" w:cs="Times New Roman"/>
        </w:rPr>
        <w:t xml:space="preserve"> </w:t>
      </w:r>
      <w:r w:rsidR="00927A74" w:rsidRPr="00576CF2">
        <w:rPr>
          <w:rFonts w:ascii="Times New Roman" w:hAnsi="Times New Roman" w:cs="Times New Roman"/>
        </w:rPr>
        <w:t>Jewish male-led groups</w:t>
      </w:r>
      <w:r w:rsidR="00530AF3">
        <w:rPr>
          <w:rFonts w:ascii="Times New Roman" w:hAnsi="Times New Roman" w:cs="Times New Roman"/>
        </w:rPr>
        <w:t>—</w:t>
      </w:r>
      <w:r w:rsidRPr="00576CF2">
        <w:rPr>
          <w:rFonts w:ascii="Times New Roman" w:hAnsi="Times New Roman" w:cs="Times New Roman"/>
        </w:rPr>
        <w:t>concerned,</w:t>
      </w:r>
      <w:r w:rsidR="00927A74" w:rsidRPr="00576CF2">
        <w:rPr>
          <w:rFonts w:ascii="Times New Roman" w:hAnsi="Times New Roman" w:cs="Times New Roman"/>
        </w:rPr>
        <w:t xml:space="preserve"> as historian Seth Korelitz notes, “ NCJWs position on the place </w:t>
      </w:r>
      <w:r w:rsidRPr="00576CF2">
        <w:rPr>
          <w:rFonts w:ascii="Times New Roman" w:hAnsi="Times New Roman" w:cs="Times New Roman"/>
        </w:rPr>
        <w:t xml:space="preserve">of </w:t>
      </w:r>
      <w:r w:rsidR="00927A74" w:rsidRPr="00576CF2">
        <w:rPr>
          <w:rFonts w:ascii="Times New Roman" w:hAnsi="Times New Roman" w:cs="Times New Roman"/>
        </w:rPr>
        <w:t xml:space="preserve">women in society. </w:t>
      </w:r>
      <w:r w:rsidRPr="00576CF2">
        <w:rPr>
          <w:rFonts w:ascii="Times New Roman" w:hAnsi="Times New Roman" w:cs="Times New Roman"/>
        </w:rPr>
        <w:t>NCJW</w:t>
      </w:r>
      <w:r w:rsidR="00927A74" w:rsidRPr="00576CF2">
        <w:rPr>
          <w:rFonts w:ascii="Times New Roman" w:hAnsi="Times New Roman" w:cs="Times New Roman"/>
        </w:rPr>
        <w:t xml:space="preserve"> consciously advocated </w:t>
      </w:r>
      <w:r w:rsidRPr="00576CF2">
        <w:rPr>
          <w:rFonts w:ascii="Times New Roman" w:hAnsi="Times New Roman" w:cs="Times New Roman"/>
        </w:rPr>
        <w:t xml:space="preserve">for </w:t>
      </w:r>
      <w:r w:rsidR="00927A74" w:rsidRPr="00576CF2">
        <w:rPr>
          <w:rFonts w:ascii="Times New Roman" w:hAnsi="Times New Roman" w:cs="Times New Roman"/>
        </w:rPr>
        <w:t>the expansion of women's role in the public sphere, both for themselves and for the women they helped.”</w:t>
      </w:r>
      <w:r w:rsidR="00927A74" w:rsidRPr="00576CF2">
        <w:rPr>
          <w:rStyle w:val="FootnoteReference"/>
          <w:rFonts w:ascii="Times New Roman" w:hAnsi="Times New Roman" w:cs="Times New Roman"/>
        </w:rPr>
        <w:footnoteReference w:id="18"/>
      </w:r>
      <w:r w:rsidR="00927A74" w:rsidRPr="00576CF2">
        <w:rPr>
          <w:rFonts w:ascii="Times New Roman" w:hAnsi="Times New Roman" w:cs="Times New Roman"/>
        </w:rPr>
        <w:t xml:space="preserve"> </w:t>
      </w:r>
      <w:r w:rsidR="00FB00B7" w:rsidRPr="00576CF2">
        <w:rPr>
          <w:rFonts w:ascii="Times New Roman" w:eastAsia="Times New Roman" w:hAnsi="Times New Roman" w:cs="Times New Roman"/>
        </w:rPr>
        <w:t>For instance, J</w:t>
      </w:r>
      <w:r w:rsidR="00F479B9" w:rsidRPr="00576CF2">
        <w:rPr>
          <w:rFonts w:ascii="Times New Roman" w:eastAsia="Times New Roman" w:hAnsi="Times New Roman" w:cs="Times New Roman"/>
        </w:rPr>
        <w:t xml:space="preserve">ewish women attributed the growing sex trade </w:t>
      </w:r>
      <w:r w:rsidR="00530AF3">
        <w:rPr>
          <w:rFonts w:ascii="Times New Roman" w:eastAsia="Times New Roman" w:hAnsi="Times New Roman" w:cs="Times New Roman"/>
        </w:rPr>
        <w:t xml:space="preserve">not </w:t>
      </w:r>
      <w:r w:rsidR="00F479B9" w:rsidRPr="00576CF2">
        <w:rPr>
          <w:rFonts w:ascii="Times New Roman" w:eastAsia="Times New Roman" w:hAnsi="Times New Roman" w:cs="Times New Roman"/>
        </w:rPr>
        <w:t xml:space="preserve">to migrant women’s </w:t>
      </w:r>
      <w:r w:rsidRPr="00576CF2">
        <w:rPr>
          <w:rFonts w:ascii="Times New Roman" w:eastAsia="Times New Roman" w:hAnsi="Times New Roman" w:cs="Times New Roman"/>
        </w:rPr>
        <w:t>inherent inferiority, but to the</w:t>
      </w:r>
      <w:r w:rsidR="00321A4F" w:rsidRPr="00576CF2">
        <w:rPr>
          <w:rFonts w:ascii="Times New Roman" w:eastAsia="Times New Roman" w:hAnsi="Times New Roman" w:cs="Times New Roman"/>
        </w:rPr>
        <w:t>i</w:t>
      </w:r>
      <w:r w:rsidRPr="00576CF2">
        <w:rPr>
          <w:rFonts w:ascii="Times New Roman" w:eastAsia="Times New Roman" w:hAnsi="Times New Roman" w:cs="Times New Roman"/>
        </w:rPr>
        <w:t xml:space="preserve">r </w:t>
      </w:r>
      <w:r w:rsidR="00F479B9" w:rsidRPr="00576CF2">
        <w:rPr>
          <w:rFonts w:ascii="Times New Roman" w:eastAsia="Times New Roman" w:hAnsi="Times New Roman" w:cs="Times New Roman"/>
        </w:rPr>
        <w:t>vulnerability and ignorance of urban life. Traveling alone, migrant women were often cut off from institutions such as family and church</w:t>
      </w:r>
      <w:r w:rsidR="00F479B9" w:rsidRPr="00576CF2">
        <w:rPr>
          <w:rFonts w:ascii="Times New Roman" w:eastAsia="Times New Roman" w:hAnsi="Times New Roman" w:cs="Times New Roman"/>
          <w:sz w:val="20"/>
          <w:szCs w:val="20"/>
        </w:rPr>
        <w:t>.</w:t>
      </w:r>
      <w:r w:rsidR="00F479B9" w:rsidRPr="00576CF2">
        <w:rPr>
          <w:rStyle w:val="FootnoteReference"/>
          <w:rFonts w:ascii="Times New Roman" w:hAnsi="Times New Roman" w:cs="Times New Roman"/>
          <w:bCs/>
          <w:iCs/>
          <w:color w:val="000000" w:themeColor="text1"/>
        </w:rPr>
        <w:t xml:space="preserve"> </w:t>
      </w:r>
      <w:r w:rsidR="00FB00B7" w:rsidRPr="00576CF2">
        <w:rPr>
          <w:rFonts w:ascii="Times New Roman" w:hAnsi="Times New Roman" w:cs="Times New Roman"/>
          <w:bCs/>
          <w:iCs/>
          <w:color w:val="000000" w:themeColor="text1"/>
        </w:rPr>
        <w:t>Jewish women in particular were working to connect women to the larger Jewish community.</w:t>
      </w:r>
      <w:r w:rsidR="00FB00B7" w:rsidRPr="00576CF2">
        <w:rPr>
          <w:rStyle w:val="FootnoteReference"/>
          <w:rFonts w:ascii="Times New Roman" w:hAnsi="Times New Roman" w:cs="Times New Roman"/>
          <w:bCs/>
          <w:iCs/>
          <w:color w:val="000000" w:themeColor="text1"/>
        </w:rPr>
        <w:footnoteReference w:id="19"/>
      </w:r>
    </w:p>
    <w:p w14:paraId="25FD1B10" w14:textId="4BB1F182" w:rsidR="009441FB" w:rsidRPr="00576CF2" w:rsidRDefault="009441FB" w:rsidP="001A379A">
      <w:pPr>
        <w:pStyle w:val="ListParagraph"/>
        <w:spacing w:line="600" w:lineRule="auto"/>
        <w:ind w:left="-180" w:firstLine="900"/>
        <w:rPr>
          <w:rFonts w:ascii="Times New Roman" w:hAnsi="Times New Roman" w:cs="Times New Roman"/>
          <w:bCs/>
          <w:iCs/>
          <w:color w:val="000000" w:themeColor="text1"/>
        </w:rPr>
      </w:pPr>
      <w:r w:rsidRPr="00576CF2">
        <w:rPr>
          <w:rFonts w:ascii="Times New Roman" w:hAnsi="Times New Roman" w:cs="Times New Roman"/>
        </w:rPr>
        <w:t xml:space="preserve">Ida was named </w:t>
      </w:r>
      <w:r w:rsidR="006C7BBF" w:rsidRPr="00576CF2">
        <w:rPr>
          <w:rFonts w:ascii="Times New Roman" w:hAnsi="Times New Roman" w:cs="Times New Roman"/>
        </w:rPr>
        <w:t>the first woman in the auxiliary membership</w:t>
      </w:r>
      <w:r w:rsidR="00296317" w:rsidRPr="00576CF2">
        <w:rPr>
          <w:rFonts w:ascii="Times New Roman" w:hAnsi="Times New Roman" w:cs="Times New Roman"/>
        </w:rPr>
        <w:t xml:space="preserve"> </w:t>
      </w:r>
      <w:r w:rsidR="006C7BBF" w:rsidRPr="00576CF2">
        <w:rPr>
          <w:rFonts w:ascii="Times New Roman" w:hAnsi="Times New Roman" w:cs="Times New Roman"/>
        </w:rPr>
        <w:t>for</w:t>
      </w:r>
      <w:r w:rsidR="00296317" w:rsidRPr="00576CF2">
        <w:rPr>
          <w:rFonts w:ascii="Times New Roman" w:hAnsi="Times New Roman" w:cs="Times New Roman"/>
        </w:rPr>
        <w:t xml:space="preserve"> the Democratic National </w:t>
      </w:r>
      <w:r w:rsidR="006C7BBF" w:rsidRPr="00576CF2">
        <w:rPr>
          <w:rFonts w:ascii="Times New Roman" w:hAnsi="Times New Roman" w:cs="Times New Roman"/>
        </w:rPr>
        <w:t>Committee</w:t>
      </w:r>
      <w:r w:rsidR="00530AF3">
        <w:rPr>
          <w:rFonts w:ascii="Times New Roman" w:hAnsi="Times New Roman" w:cs="Times New Roman"/>
        </w:rPr>
        <w:t>;</w:t>
      </w:r>
      <w:r w:rsidR="006C7BBF" w:rsidRPr="00576CF2">
        <w:rPr>
          <w:rFonts w:ascii="Times New Roman" w:hAnsi="Times New Roman" w:cs="Times New Roman"/>
        </w:rPr>
        <w:t xml:space="preserve"> unfortunately the year is missing from the letter</w:t>
      </w:r>
      <w:r w:rsidR="0092050D" w:rsidRPr="00576CF2">
        <w:rPr>
          <w:rFonts w:ascii="Times New Roman" w:hAnsi="Times New Roman" w:cs="Times New Roman"/>
        </w:rPr>
        <w:t xml:space="preserve">. </w:t>
      </w:r>
      <w:r w:rsidR="006C7BBF" w:rsidRPr="00576CF2">
        <w:rPr>
          <w:rFonts w:ascii="Times New Roman" w:hAnsi="Times New Roman" w:cs="Times New Roman"/>
        </w:rPr>
        <w:t>She was chosen</w:t>
      </w:r>
      <w:r w:rsidR="00296317" w:rsidRPr="00576CF2">
        <w:rPr>
          <w:rFonts w:ascii="Times New Roman" w:hAnsi="Times New Roman" w:cs="Times New Roman"/>
        </w:rPr>
        <w:t xml:space="preserve"> </w:t>
      </w:r>
      <w:r w:rsidRPr="00576CF2">
        <w:rPr>
          <w:rFonts w:ascii="Times New Roman" w:hAnsi="Times New Roman" w:cs="Times New Roman"/>
        </w:rPr>
        <w:t>because</w:t>
      </w:r>
      <w:r w:rsidR="0092050D" w:rsidRPr="00576CF2">
        <w:rPr>
          <w:rFonts w:ascii="Times New Roman" w:hAnsi="Times New Roman" w:cs="Times New Roman"/>
        </w:rPr>
        <w:t xml:space="preserve"> the suffrage elements in the state were so divided that she did not</w:t>
      </w:r>
      <w:r w:rsidRPr="00576CF2">
        <w:rPr>
          <w:rFonts w:ascii="Times New Roman" w:hAnsi="Times New Roman" w:cs="Times New Roman"/>
        </w:rPr>
        <w:t xml:space="preserve"> </w:t>
      </w:r>
      <w:r w:rsidR="006C7BBF" w:rsidRPr="00576CF2">
        <w:rPr>
          <w:rFonts w:ascii="Times New Roman" w:hAnsi="Times New Roman" w:cs="Times New Roman"/>
        </w:rPr>
        <w:t>give offence to either element</w:t>
      </w:r>
      <w:r w:rsidRPr="00576CF2">
        <w:rPr>
          <w:rFonts w:ascii="Times New Roman" w:hAnsi="Times New Roman" w:cs="Times New Roman"/>
        </w:rPr>
        <w:t>.</w:t>
      </w:r>
      <w:r w:rsidRPr="00576CF2">
        <w:rPr>
          <w:rFonts w:ascii="Times New Roman" w:hAnsi="Times New Roman" w:cs="Times New Roman"/>
          <w:bCs/>
          <w:iCs/>
          <w:color w:val="000000" w:themeColor="text1"/>
        </w:rPr>
        <w:t xml:space="preserve"> </w:t>
      </w:r>
      <w:r w:rsidR="006C7BBF" w:rsidRPr="00576CF2">
        <w:rPr>
          <w:rFonts w:ascii="Times New Roman" w:hAnsi="Times New Roman" w:cs="Times New Roman"/>
          <w:bCs/>
          <w:iCs/>
          <w:color w:val="000000" w:themeColor="text1"/>
        </w:rPr>
        <w:t xml:space="preserve">One delegate was chosen from every state and was to </w:t>
      </w:r>
      <w:r w:rsidR="006C7BBF" w:rsidRPr="00576CF2">
        <w:rPr>
          <w:rFonts w:ascii="Times New Roman" w:hAnsi="Times New Roman" w:cs="Times New Roman"/>
          <w:bCs/>
          <w:i/>
          <w:color w:val="000000" w:themeColor="text1"/>
        </w:rPr>
        <w:t>“cooperate with the National Committee and be a factor in the shaping of policies and furthering of all causes in which woman was interested.”</w:t>
      </w:r>
      <w:r w:rsidR="006C7BBF" w:rsidRPr="00576CF2">
        <w:rPr>
          <w:rStyle w:val="FootnoteReference"/>
          <w:rFonts w:ascii="Times New Roman" w:hAnsi="Times New Roman" w:cs="Times New Roman"/>
        </w:rPr>
        <w:footnoteReference w:id="20"/>
      </w:r>
      <w:r w:rsidR="0092050D" w:rsidRPr="00576CF2">
        <w:rPr>
          <w:rFonts w:ascii="Times New Roman" w:hAnsi="Times New Roman" w:cs="Times New Roman"/>
          <w:bCs/>
          <w:iCs/>
          <w:color w:val="000000" w:themeColor="text1"/>
        </w:rPr>
        <w:t xml:space="preserve"> Ida was also one of two women delegates from each state at the 1924 Democratic National Convention in </w:t>
      </w:r>
      <w:r w:rsidR="0092050D" w:rsidRPr="00576CF2">
        <w:rPr>
          <w:rFonts w:ascii="Times New Roman" w:hAnsi="Times New Roman" w:cs="Times New Roman"/>
          <w:bCs/>
          <w:iCs/>
          <w:color w:val="000000" w:themeColor="text1"/>
        </w:rPr>
        <w:lastRenderedPageBreak/>
        <w:t xml:space="preserve">New York. </w:t>
      </w:r>
      <w:r w:rsidR="00A51281" w:rsidRPr="00576CF2">
        <w:rPr>
          <w:rFonts w:ascii="Times New Roman" w:hAnsi="Times New Roman" w:cs="Times New Roman"/>
          <w:bCs/>
          <w:iCs/>
          <w:color w:val="000000" w:themeColor="text1"/>
        </w:rPr>
        <w:t>She was an ardent peace advocate and a true Wilsonian Internationalist.</w:t>
      </w:r>
      <w:r w:rsidR="00A51281" w:rsidRPr="00576CF2">
        <w:rPr>
          <w:rStyle w:val="FootnoteReference"/>
          <w:rFonts w:ascii="Times New Roman" w:hAnsi="Times New Roman" w:cs="Times New Roman"/>
        </w:rPr>
        <w:footnoteReference w:id="21"/>
      </w:r>
      <w:r w:rsidR="00A51281" w:rsidRPr="00576CF2">
        <w:rPr>
          <w:rFonts w:ascii="Times New Roman" w:hAnsi="Times New Roman" w:cs="Times New Roman"/>
        </w:rPr>
        <w:t xml:space="preserve"> </w:t>
      </w:r>
      <w:r w:rsidR="0092050D" w:rsidRPr="00576CF2">
        <w:rPr>
          <w:rFonts w:ascii="Times New Roman" w:hAnsi="Times New Roman" w:cs="Times New Roman"/>
          <w:bCs/>
          <w:iCs/>
          <w:color w:val="000000" w:themeColor="text1"/>
        </w:rPr>
        <w:t xml:space="preserve">One </w:t>
      </w:r>
      <w:r w:rsidR="00A51281" w:rsidRPr="00576CF2">
        <w:rPr>
          <w:rFonts w:ascii="Times New Roman" w:hAnsi="Times New Roman" w:cs="Times New Roman"/>
          <w:bCs/>
          <w:iCs/>
          <w:color w:val="000000" w:themeColor="text1"/>
        </w:rPr>
        <w:t>cause</w:t>
      </w:r>
      <w:r w:rsidR="0092050D" w:rsidRPr="00576CF2">
        <w:rPr>
          <w:rFonts w:ascii="Times New Roman" w:hAnsi="Times New Roman" w:cs="Times New Roman"/>
          <w:bCs/>
          <w:iCs/>
          <w:color w:val="000000" w:themeColor="text1"/>
        </w:rPr>
        <w:t xml:space="preserve"> that she was interested in was peace</w:t>
      </w:r>
      <w:r w:rsidR="00A51281" w:rsidRPr="00576CF2">
        <w:rPr>
          <w:rFonts w:ascii="Times New Roman" w:hAnsi="Times New Roman" w:cs="Times New Roman"/>
          <w:bCs/>
          <w:iCs/>
          <w:color w:val="000000" w:themeColor="text1"/>
        </w:rPr>
        <w:t xml:space="preserve">. </w:t>
      </w:r>
      <w:r w:rsidR="0092050D" w:rsidRPr="00576CF2">
        <w:rPr>
          <w:rFonts w:ascii="Times New Roman" w:hAnsi="Times New Roman" w:cs="Times New Roman"/>
          <w:bCs/>
          <w:iCs/>
          <w:color w:val="000000" w:themeColor="text1"/>
        </w:rPr>
        <w:t xml:space="preserve">She combined her Democratic Politics between the wars with her NCJW National </w:t>
      </w:r>
      <w:r w:rsidR="00296317" w:rsidRPr="00576CF2">
        <w:rPr>
          <w:rFonts w:ascii="Times New Roman" w:hAnsi="Times New Roman" w:cs="Times New Roman"/>
          <w:bCs/>
          <w:iCs/>
          <w:color w:val="000000" w:themeColor="text1"/>
        </w:rPr>
        <w:t>Presid</w:t>
      </w:r>
      <w:r w:rsidR="0092050D" w:rsidRPr="00576CF2">
        <w:rPr>
          <w:rFonts w:ascii="Times New Roman" w:hAnsi="Times New Roman" w:cs="Times New Roman"/>
          <w:bCs/>
          <w:iCs/>
          <w:color w:val="000000" w:themeColor="text1"/>
        </w:rPr>
        <w:t xml:space="preserve">ency from </w:t>
      </w:r>
      <w:r w:rsidR="00296317" w:rsidRPr="00576CF2">
        <w:rPr>
          <w:rFonts w:ascii="Times New Roman" w:hAnsi="Times New Roman" w:cs="Times New Roman"/>
          <w:bCs/>
          <w:iCs/>
          <w:color w:val="000000" w:themeColor="text1"/>
        </w:rPr>
        <w:t>1926 to 1932</w:t>
      </w:r>
      <w:r w:rsidR="00DD62EF" w:rsidRPr="00576CF2">
        <w:rPr>
          <w:rFonts w:ascii="Times New Roman" w:hAnsi="Times New Roman" w:cs="Times New Roman"/>
          <w:bCs/>
          <w:iCs/>
          <w:color w:val="000000" w:themeColor="text1"/>
        </w:rPr>
        <w:t xml:space="preserve">. </w:t>
      </w:r>
      <w:r w:rsidR="0092050D" w:rsidRPr="00576CF2">
        <w:rPr>
          <w:rFonts w:ascii="Times New Roman" w:hAnsi="Times New Roman" w:cs="Times New Roman"/>
          <w:bCs/>
          <w:iCs/>
          <w:color w:val="000000" w:themeColor="text1"/>
        </w:rPr>
        <w:t xml:space="preserve">At this time, </w:t>
      </w:r>
      <w:r w:rsidR="00296317" w:rsidRPr="00576CF2">
        <w:rPr>
          <w:rFonts w:ascii="Times New Roman" w:hAnsi="Times New Roman" w:cs="Times New Roman"/>
          <w:bCs/>
          <w:iCs/>
          <w:color w:val="000000" w:themeColor="text1"/>
        </w:rPr>
        <w:t xml:space="preserve">NCJW advocated for global military disarmament, a World Court, the Pan American Treaty of Arbitration and Wilson’s League of Nations. </w:t>
      </w:r>
      <w:r w:rsidRPr="00576CF2">
        <w:rPr>
          <w:rFonts w:ascii="Times New Roman" w:hAnsi="Times New Roman" w:cs="Times New Roman"/>
          <w:bCs/>
          <w:iCs/>
          <w:color w:val="000000" w:themeColor="text1"/>
        </w:rPr>
        <w:t>The National</w:t>
      </w:r>
      <w:r w:rsidR="00A51281" w:rsidRPr="00576CF2">
        <w:rPr>
          <w:rFonts w:ascii="Times New Roman" w:hAnsi="Times New Roman" w:cs="Times New Roman"/>
          <w:bCs/>
          <w:iCs/>
          <w:color w:val="000000" w:themeColor="text1"/>
        </w:rPr>
        <w:t xml:space="preserve"> NCJW also</w:t>
      </w:r>
      <w:r w:rsidRPr="00576CF2">
        <w:rPr>
          <w:rFonts w:ascii="Times New Roman" w:hAnsi="Times New Roman" w:cs="Times New Roman"/>
          <w:bCs/>
          <w:iCs/>
          <w:color w:val="000000" w:themeColor="text1"/>
        </w:rPr>
        <w:t xml:space="preserve"> came out</w:t>
      </w:r>
      <w:r w:rsidR="00296317" w:rsidRPr="00576CF2">
        <w:rPr>
          <w:rFonts w:ascii="Times New Roman" w:hAnsi="Times New Roman" w:cs="Times New Roman"/>
          <w:bCs/>
          <w:iCs/>
          <w:color w:val="000000" w:themeColor="text1"/>
        </w:rPr>
        <w:t xml:space="preserve"> against the militarization of secondary schools</w:t>
      </w:r>
      <w:r w:rsidR="00530AF3">
        <w:rPr>
          <w:rFonts w:ascii="Times New Roman" w:hAnsi="Times New Roman" w:cs="Times New Roman"/>
          <w:bCs/>
          <w:iCs/>
          <w:color w:val="000000" w:themeColor="text1"/>
        </w:rPr>
        <w:t>,</w:t>
      </w:r>
      <w:r w:rsidR="00296317" w:rsidRPr="00576CF2">
        <w:rPr>
          <w:rFonts w:ascii="Times New Roman" w:hAnsi="Times New Roman" w:cs="Times New Roman"/>
          <w:bCs/>
          <w:iCs/>
          <w:color w:val="000000" w:themeColor="text1"/>
        </w:rPr>
        <w:t xml:space="preserve"> as </w:t>
      </w:r>
      <w:r w:rsidR="00296317" w:rsidRPr="00576CF2">
        <w:rPr>
          <w:rFonts w:ascii="Times New Roman" w:hAnsi="Times New Roman" w:cs="Times New Roman"/>
          <w:bCs/>
          <w:i/>
          <w:color w:val="000000" w:themeColor="text1"/>
        </w:rPr>
        <w:t>“such training tends to stress war psychology in the minds of our adolescents</w:t>
      </w:r>
      <w:r w:rsidR="00530AF3">
        <w:rPr>
          <w:rFonts w:ascii="Times New Roman" w:hAnsi="Times New Roman" w:cs="Times New Roman"/>
          <w:bCs/>
          <w:i/>
          <w:color w:val="000000" w:themeColor="text1"/>
        </w:rPr>
        <w:t>.</w:t>
      </w:r>
      <w:r w:rsidR="00296317" w:rsidRPr="00576CF2">
        <w:rPr>
          <w:rFonts w:ascii="Times New Roman" w:hAnsi="Times New Roman" w:cs="Times New Roman"/>
          <w:bCs/>
          <w:i/>
          <w:color w:val="000000" w:themeColor="text1"/>
        </w:rPr>
        <w:t>”</w:t>
      </w:r>
      <w:r w:rsidR="00296317" w:rsidRPr="00576CF2">
        <w:rPr>
          <w:rStyle w:val="FootnoteReference"/>
          <w:rFonts w:ascii="Times New Roman" w:hAnsi="Times New Roman" w:cs="Times New Roman"/>
          <w:bCs/>
          <w:i/>
          <w:color w:val="000000" w:themeColor="text1"/>
        </w:rPr>
        <w:footnoteReference w:id="22"/>
      </w:r>
      <w:r w:rsidR="00296317" w:rsidRPr="00576CF2">
        <w:rPr>
          <w:rFonts w:ascii="Times New Roman" w:hAnsi="Times New Roman" w:cs="Times New Roman"/>
          <w:i/>
        </w:rPr>
        <w:t xml:space="preserve"> </w:t>
      </w:r>
    </w:p>
    <w:p w14:paraId="1546CA47" w14:textId="6024F2A5" w:rsidR="001A379A" w:rsidRPr="00576CF2" w:rsidRDefault="009441FB" w:rsidP="001A379A">
      <w:pPr>
        <w:pStyle w:val="ListParagraph"/>
        <w:spacing w:line="480" w:lineRule="auto"/>
        <w:ind w:left="-180" w:firstLine="900"/>
        <w:rPr>
          <w:rFonts w:ascii="Times New Roman" w:hAnsi="Times New Roman" w:cs="Times New Roman"/>
          <w:bCs/>
          <w:iCs/>
          <w:color w:val="000000" w:themeColor="text1"/>
        </w:rPr>
      </w:pPr>
      <w:r w:rsidRPr="00576CF2">
        <w:rPr>
          <w:rFonts w:ascii="Times New Roman" w:hAnsi="Times New Roman" w:cs="Times New Roman"/>
          <w:bCs/>
          <w:iCs/>
          <w:color w:val="000000" w:themeColor="text1"/>
        </w:rPr>
        <w:t>Ida</w:t>
      </w:r>
      <w:r w:rsidR="002F71D5" w:rsidRPr="00576CF2">
        <w:rPr>
          <w:rFonts w:ascii="Times New Roman" w:hAnsi="Times New Roman" w:cs="Times New Roman"/>
          <w:bCs/>
          <w:iCs/>
          <w:color w:val="000000" w:themeColor="text1"/>
        </w:rPr>
        <w:t>,</w:t>
      </w:r>
      <w:r w:rsidRPr="00576CF2">
        <w:rPr>
          <w:rFonts w:ascii="Times New Roman" w:hAnsi="Times New Roman" w:cs="Times New Roman"/>
          <w:bCs/>
          <w:iCs/>
          <w:color w:val="000000" w:themeColor="text1"/>
        </w:rPr>
        <w:t xml:space="preserve"> an intellectual</w:t>
      </w:r>
      <w:r w:rsidR="002F71D5" w:rsidRPr="00576CF2">
        <w:rPr>
          <w:rFonts w:ascii="Times New Roman" w:hAnsi="Times New Roman" w:cs="Times New Roman"/>
          <w:bCs/>
          <w:iCs/>
          <w:color w:val="000000" w:themeColor="text1"/>
        </w:rPr>
        <w:t>,</w:t>
      </w:r>
      <w:r w:rsidRPr="00576CF2">
        <w:rPr>
          <w:rFonts w:ascii="Times New Roman" w:hAnsi="Times New Roman" w:cs="Times New Roman"/>
          <w:bCs/>
          <w:iCs/>
          <w:color w:val="000000" w:themeColor="text1"/>
        </w:rPr>
        <w:t xml:space="preserve"> was a member of the </w:t>
      </w:r>
      <w:r w:rsidR="002F71D5" w:rsidRPr="00576CF2">
        <w:rPr>
          <w:rFonts w:ascii="Times New Roman" w:hAnsi="Times New Roman" w:cs="Times New Roman"/>
          <w:bCs/>
          <w:iCs/>
          <w:color w:val="000000" w:themeColor="text1"/>
        </w:rPr>
        <w:t xml:space="preserve">community theatre, Le Petit Salon, and </w:t>
      </w:r>
      <w:r w:rsidR="00CD4AC6" w:rsidRPr="00576CF2">
        <w:rPr>
          <w:rFonts w:ascii="Times New Roman" w:hAnsi="Times New Roman" w:cs="Times New Roman"/>
          <w:bCs/>
          <w:iCs/>
          <w:color w:val="000000" w:themeColor="text1"/>
        </w:rPr>
        <w:t xml:space="preserve">a number of intellectual salons. </w:t>
      </w:r>
      <w:r w:rsidRPr="00576CF2">
        <w:rPr>
          <w:rFonts w:ascii="Times New Roman" w:hAnsi="Times New Roman" w:cs="Times New Roman"/>
          <w:bCs/>
          <w:iCs/>
          <w:color w:val="000000" w:themeColor="text1"/>
        </w:rPr>
        <w:t>She</w:t>
      </w:r>
      <w:r w:rsidR="00296317" w:rsidRPr="00576CF2">
        <w:rPr>
          <w:rFonts w:ascii="Times New Roman" w:hAnsi="Times New Roman" w:cs="Times New Roman"/>
          <w:bCs/>
          <w:iCs/>
          <w:color w:val="000000" w:themeColor="text1"/>
        </w:rPr>
        <w:t xml:space="preserve"> </w:t>
      </w:r>
      <w:r w:rsidR="00FB00B7" w:rsidRPr="00576CF2">
        <w:rPr>
          <w:rFonts w:ascii="Times New Roman" w:hAnsi="Times New Roman" w:cs="Times New Roman"/>
          <w:bCs/>
          <w:iCs/>
          <w:color w:val="000000" w:themeColor="text1"/>
        </w:rPr>
        <w:t xml:space="preserve">used her </w:t>
      </w:r>
      <w:r w:rsidR="00CD4AC6" w:rsidRPr="00576CF2">
        <w:rPr>
          <w:rFonts w:ascii="Times New Roman" w:hAnsi="Times New Roman" w:cs="Times New Roman"/>
          <w:bCs/>
          <w:iCs/>
          <w:color w:val="000000" w:themeColor="text1"/>
        </w:rPr>
        <w:t xml:space="preserve">influence </w:t>
      </w:r>
      <w:r w:rsidR="00FB00B7" w:rsidRPr="00576CF2">
        <w:rPr>
          <w:rFonts w:ascii="Times New Roman" w:hAnsi="Times New Roman" w:cs="Times New Roman"/>
          <w:bCs/>
          <w:iCs/>
          <w:color w:val="000000" w:themeColor="text1"/>
        </w:rPr>
        <w:t xml:space="preserve">to bring a </w:t>
      </w:r>
      <w:r w:rsidR="00296317" w:rsidRPr="00576CF2">
        <w:rPr>
          <w:rFonts w:ascii="Times New Roman" w:hAnsi="Times New Roman" w:cs="Times New Roman"/>
          <w:bCs/>
          <w:iCs/>
          <w:color w:val="000000" w:themeColor="text1"/>
        </w:rPr>
        <w:t>League of Nations dignitar</w:t>
      </w:r>
      <w:r w:rsidR="00FB00B7" w:rsidRPr="00576CF2">
        <w:rPr>
          <w:rFonts w:ascii="Times New Roman" w:hAnsi="Times New Roman" w:cs="Times New Roman"/>
          <w:bCs/>
          <w:iCs/>
          <w:color w:val="000000" w:themeColor="text1"/>
        </w:rPr>
        <w:t>y</w:t>
      </w:r>
      <w:r w:rsidR="00296317" w:rsidRPr="00576CF2">
        <w:rPr>
          <w:rFonts w:ascii="Times New Roman" w:hAnsi="Times New Roman" w:cs="Times New Roman"/>
          <w:bCs/>
          <w:iCs/>
          <w:color w:val="000000" w:themeColor="text1"/>
        </w:rPr>
        <w:t xml:space="preserve"> to New Orleans </w:t>
      </w:r>
      <w:r w:rsidRPr="00576CF2">
        <w:rPr>
          <w:rFonts w:ascii="Times New Roman" w:hAnsi="Times New Roman" w:cs="Times New Roman"/>
          <w:bCs/>
          <w:iCs/>
          <w:color w:val="000000" w:themeColor="text1"/>
        </w:rPr>
        <w:t xml:space="preserve">for </w:t>
      </w:r>
      <w:r w:rsidR="00FB00B7" w:rsidRPr="00576CF2">
        <w:rPr>
          <w:rFonts w:ascii="Times New Roman" w:hAnsi="Times New Roman" w:cs="Times New Roman"/>
          <w:bCs/>
          <w:iCs/>
          <w:color w:val="000000" w:themeColor="text1"/>
        </w:rPr>
        <w:t xml:space="preserve">one of her </w:t>
      </w:r>
      <w:r w:rsidRPr="00576CF2">
        <w:rPr>
          <w:rFonts w:ascii="Times New Roman" w:hAnsi="Times New Roman" w:cs="Times New Roman"/>
          <w:bCs/>
          <w:iCs/>
          <w:color w:val="000000" w:themeColor="text1"/>
        </w:rPr>
        <w:t xml:space="preserve">salons </w:t>
      </w:r>
      <w:r w:rsidR="00296317" w:rsidRPr="00576CF2">
        <w:rPr>
          <w:rFonts w:ascii="Times New Roman" w:hAnsi="Times New Roman" w:cs="Times New Roman"/>
          <w:bCs/>
          <w:iCs/>
          <w:color w:val="000000" w:themeColor="text1"/>
        </w:rPr>
        <w:t>and</w:t>
      </w:r>
      <w:r w:rsidRPr="00576CF2">
        <w:rPr>
          <w:rFonts w:ascii="Times New Roman" w:hAnsi="Times New Roman" w:cs="Times New Roman"/>
          <w:bCs/>
          <w:iCs/>
          <w:color w:val="000000" w:themeColor="text1"/>
        </w:rPr>
        <w:t xml:space="preserve">, in 1929, </w:t>
      </w:r>
      <w:r w:rsidR="00296317" w:rsidRPr="00576CF2">
        <w:rPr>
          <w:rFonts w:ascii="Times New Roman" w:hAnsi="Times New Roman" w:cs="Times New Roman"/>
          <w:bCs/>
          <w:iCs/>
          <w:color w:val="000000" w:themeColor="text1"/>
        </w:rPr>
        <w:t xml:space="preserve">brought Catholic Worker founder Dorothy Day to </w:t>
      </w:r>
      <w:r w:rsidR="00FB00B7" w:rsidRPr="00576CF2">
        <w:rPr>
          <w:rFonts w:ascii="Times New Roman" w:hAnsi="Times New Roman" w:cs="Times New Roman"/>
          <w:bCs/>
          <w:iCs/>
          <w:color w:val="000000" w:themeColor="text1"/>
        </w:rPr>
        <w:t xml:space="preserve">another </w:t>
      </w:r>
      <w:r w:rsidR="00296317" w:rsidRPr="00576CF2">
        <w:rPr>
          <w:rFonts w:ascii="Times New Roman" w:hAnsi="Times New Roman" w:cs="Times New Roman"/>
          <w:bCs/>
          <w:iCs/>
          <w:color w:val="000000" w:themeColor="text1"/>
        </w:rPr>
        <w:t>speaker salon.</w:t>
      </w:r>
      <w:r w:rsidR="00AB0D7E" w:rsidRPr="00576CF2">
        <w:rPr>
          <w:rStyle w:val="FootnoteReference"/>
          <w:rFonts w:ascii="Times New Roman" w:hAnsi="Times New Roman" w:cs="Times New Roman"/>
          <w:bCs/>
          <w:iCs/>
          <w:color w:val="000000" w:themeColor="text1"/>
        </w:rPr>
        <w:footnoteReference w:id="23"/>
      </w:r>
      <w:r w:rsidR="007362AE" w:rsidRPr="00576CF2">
        <w:rPr>
          <w:rFonts w:ascii="Times New Roman" w:hAnsi="Times New Roman" w:cs="Times New Roman"/>
          <w:bCs/>
          <w:iCs/>
          <w:color w:val="000000" w:themeColor="text1"/>
        </w:rPr>
        <w:t xml:space="preserve"> </w:t>
      </w:r>
      <w:r w:rsidR="00FB00B7" w:rsidRPr="00576CF2">
        <w:rPr>
          <w:rFonts w:ascii="Times New Roman" w:hAnsi="Times New Roman" w:cs="Times New Roman"/>
          <w:bCs/>
          <w:iCs/>
          <w:color w:val="000000" w:themeColor="text1"/>
        </w:rPr>
        <w:t>In 1951</w:t>
      </w:r>
      <w:r w:rsidR="00BA02A3">
        <w:rPr>
          <w:rFonts w:ascii="Times New Roman" w:hAnsi="Times New Roman" w:cs="Times New Roman"/>
          <w:bCs/>
          <w:iCs/>
          <w:color w:val="000000" w:themeColor="text1"/>
        </w:rPr>
        <w:t>,</w:t>
      </w:r>
      <w:r w:rsidR="00FB00B7" w:rsidRPr="00576CF2">
        <w:rPr>
          <w:rFonts w:ascii="Times New Roman" w:hAnsi="Times New Roman" w:cs="Times New Roman"/>
          <w:bCs/>
          <w:iCs/>
          <w:color w:val="000000" w:themeColor="text1"/>
        </w:rPr>
        <w:t xml:space="preserve"> she invited her friends and colleagues to her home to hear a Norwegian </w:t>
      </w:r>
      <w:r w:rsidR="006731EE" w:rsidRPr="00576CF2">
        <w:rPr>
          <w:rFonts w:ascii="Times New Roman" w:hAnsi="Times New Roman" w:cs="Times New Roman"/>
          <w:bCs/>
          <w:iCs/>
          <w:color w:val="000000" w:themeColor="text1"/>
        </w:rPr>
        <w:t>Board Member</w:t>
      </w:r>
      <w:r w:rsidR="00FB00B7" w:rsidRPr="00576CF2">
        <w:rPr>
          <w:rFonts w:ascii="Times New Roman" w:hAnsi="Times New Roman" w:cs="Times New Roman"/>
          <w:bCs/>
          <w:iCs/>
          <w:color w:val="000000" w:themeColor="text1"/>
        </w:rPr>
        <w:t xml:space="preserve"> of The Atlantic Union Committee, the precursor to the European Union.</w:t>
      </w:r>
      <w:r w:rsidR="00FB00B7" w:rsidRPr="00576CF2">
        <w:rPr>
          <w:rStyle w:val="FootnoteReference"/>
          <w:rFonts w:ascii="Times New Roman" w:hAnsi="Times New Roman" w:cs="Times New Roman"/>
          <w:bCs/>
          <w:iCs/>
          <w:color w:val="000000" w:themeColor="text1"/>
        </w:rPr>
        <w:footnoteReference w:id="24"/>
      </w:r>
      <w:r w:rsidR="00FB00B7" w:rsidRPr="00576CF2">
        <w:rPr>
          <w:rFonts w:ascii="Times New Roman" w:hAnsi="Times New Roman" w:cs="Times New Roman"/>
          <w:bCs/>
          <w:iCs/>
          <w:color w:val="000000" w:themeColor="text1"/>
        </w:rPr>
        <w:t xml:space="preserve"> </w:t>
      </w:r>
      <w:r w:rsidR="007362AE" w:rsidRPr="00576CF2">
        <w:rPr>
          <w:rFonts w:ascii="Times New Roman" w:hAnsi="Times New Roman" w:cs="Times New Roman"/>
          <w:bCs/>
          <w:iCs/>
          <w:color w:val="000000" w:themeColor="text1"/>
        </w:rPr>
        <w:t xml:space="preserve">As </w:t>
      </w:r>
      <w:r w:rsidR="002A060C" w:rsidRPr="00576CF2">
        <w:rPr>
          <w:rFonts w:ascii="Times New Roman" w:hAnsi="Times New Roman" w:cs="Times New Roman"/>
          <w:bCs/>
          <w:iCs/>
          <w:color w:val="000000" w:themeColor="text1"/>
        </w:rPr>
        <w:t>President of the</w:t>
      </w:r>
      <w:r w:rsidR="007362AE" w:rsidRPr="00576CF2">
        <w:rPr>
          <w:rFonts w:ascii="Times New Roman" w:hAnsi="Times New Roman" w:cs="Times New Roman"/>
          <w:bCs/>
          <w:iCs/>
          <w:color w:val="000000" w:themeColor="text1"/>
        </w:rPr>
        <w:t xml:space="preserve"> Lyceum in 1946, she </w:t>
      </w:r>
      <w:r w:rsidR="002A060C" w:rsidRPr="00576CF2">
        <w:rPr>
          <w:rFonts w:ascii="Times New Roman" w:hAnsi="Times New Roman" w:cs="Times New Roman"/>
          <w:bCs/>
          <w:iCs/>
          <w:color w:val="000000" w:themeColor="text1"/>
        </w:rPr>
        <w:t xml:space="preserve">brought her political agenda to the Thursday Night events of the Lyceum Association. </w:t>
      </w:r>
      <w:r w:rsidR="00CD4AC6" w:rsidRPr="00576CF2">
        <w:rPr>
          <w:rFonts w:ascii="Times New Roman" w:hAnsi="Times New Roman" w:cs="Times New Roman"/>
          <w:bCs/>
          <w:iCs/>
          <w:color w:val="000000" w:themeColor="text1"/>
        </w:rPr>
        <w:t xml:space="preserve">A </w:t>
      </w:r>
      <w:r w:rsidR="007362AE" w:rsidRPr="00576CF2">
        <w:rPr>
          <w:rFonts w:ascii="Times New Roman" w:hAnsi="Times New Roman" w:cs="Times New Roman"/>
          <w:bCs/>
          <w:iCs/>
          <w:color w:val="000000" w:themeColor="text1"/>
        </w:rPr>
        <w:t xml:space="preserve">letter from a lyceum member </w:t>
      </w:r>
      <w:r w:rsidR="00CD4AC6" w:rsidRPr="00576CF2">
        <w:rPr>
          <w:rFonts w:ascii="Times New Roman" w:hAnsi="Times New Roman" w:cs="Times New Roman"/>
          <w:bCs/>
          <w:iCs/>
          <w:color w:val="000000" w:themeColor="text1"/>
        </w:rPr>
        <w:t xml:space="preserve">shows </w:t>
      </w:r>
      <w:r w:rsidR="00FB00B7" w:rsidRPr="00576CF2">
        <w:rPr>
          <w:rFonts w:ascii="Times New Roman" w:hAnsi="Times New Roman" w:cs="Times New Roman"/>
          <w:bCs/>
          <w:iCs/>
          <w:color w:val="000000" w:themeColor="text1"/>
        </w:rPr>
        <w:t xml:space="preserve">how </w:t>
      </w:r>
      <w:r w:rsidR="00CD4AC6" w:rsidRPr="00576CF2">
        <w:rPr>
          <w:rFonts w:ascii="Times New Roman" w:hAnsi="Times New Roman" w:cs="Times New Roman"/>
          <w:bCs/>
          <w:iCs/>
          <w:color w:val="000000" w:themeColor="text1"/>
        </w:rPr>
        <w:t xml:space="preserve">politeness </w:t>
      </w:r>
      <w:r w:rsidR="00AE7A1F" w:rsidRPr="00576CF2">
        <w:rPr>
          <w:rFonts w:ascii="Times New Roman" w:hAnsi="Times New Roman" w:cs="Times New Roman"/>
          <w:bCs/>
          <w:iCs/>
          <w:color w:val="000000" w:themeColor="text1"/>
        </w:rPr>
        <w:t xml:space="preserve">and </w:t>
      </w:r>
      <w:r w:rsidR="00FB00B7" w:rsidRPr="00576CF2">
        <w:rPr>
          <w:rFonts w:ascii="Times New Roman" w:hAnsi="Times New Roman" w:cs="Times New Roman"/>
          <w:bCs/>
          <w:iCs/>
          <w:color w:val="000000" w:themeColor="text1"/>
        </w:rPr>
        <w:t xml:space="preserve">white male privilege </w:t>
      </w:r>
      <w:r w:rsidR="00AE7A1F" w:rsidRPr="00576CF2">
        <w:rPr>
          <w:rFonts w:ascii="Times New Roman" w:hAnsi="Times New Roman" w:cs="Times New Roman"/>
          <w:bCs/>
          <w:iCs/>
          <w:color w:val="000000" w:themeColor="text1"/>
        </w:rPr>
        <w:t xml:space="preserve">were culturally linked to </w:t>
      </w:r>
      <w:r w:rsidR="00510871" w:rsidRPr="00576CF2">
        <w:rPr>
          <w:rFonts w:ascii="Times New Roman" w:hAnsi="Times New Roman" w:cs="Times New Roman"/>
          <w:bCs/>
          <w:iCs/>
          <w:color w:val="000000" w:themeColor="text1"/>
        </w:rPr>
        <w:t>squelch</w:t>
      </w:r>
      <w:r w:rsidR="00CD4AC6" w:rsidRPr="00576CF2">
        <w:rPr>
          <w:rFonts w:ascii="Times New Roman" w:hAnsi="Times New Roman" w:cs="Times New Roman"/>
          <w:bCs/>
          <w:iCs/>
          <w:color w:val="000000" w:themeColor="text1"/>
        </w:rPr>
        <w:t xml:space="preserve"> liberal democratic views. The member wrote that her choices did not “</w:t>
      </w:r>
      <w:r w:rsidR="007362AE" w:rsidRPr="00576CF2">
        <w:rPr>
          <w:rFonts w:ascii="Times New Roman" w:hAnsi="Times New Roman" w:cs="Times New Roman"/>
          <w:bCs/>
          <w:i/>
          <w:color w:val="000000" w:themeColor="text1"/>
        </w:rPr>
        <w:t>remain true to the tradition of remaining true to</w:t>
      </w:r>
      <w:r w:rsidR="00CD4AC6" w:rsidRPr="00576CF2">
        <w:rPr>
          <w:rFonts w:ascii="Times New Roman" w:hAnsi="Times New Roman" w:cs="Times New Roman"/>
          <w:bCs/>
          <w:i/>
          <w:color w:val="000000" w:themeColor="text1"/>
        </w:rPr>
        <w:t xml:space="preserve"> no</w:t>
      </w:r>
      <w:r w:rsidR="007362AE" w:rsidRPr="00576CF2">
        <w:rPr>
          <w:rFonts w:ascii="Times New Roman" w:hAnsi="Times New Roman" w:cs="Times New Roman"/>
          <w:bCs/>
          <w:i/>
          <w:color w:val="000000" w:themeColor="text1"/>
        </w:rPr>
        <w:t xml:space="preserve"> entangling </w:t>
      </w:r>
      <w:r w:rsidR="007362AE" w:rsidRPr="00576CF2">
        <w:rPr>
          <w:rFonts w:ascii="Times New Roman" w:hAnsi="Times New Roman" w:cs="Times New Roman"/>
          <w:bCs/>
          <w:i/>
          <w:color w:val="000000" w:themeColor="text1"/>
        </w:rPr>
        <w:lastRenderedPageBreak/>
        <w:t>alliances political or otherwise. In other words stick to your knitting and we won’t have any darns.”</w:t>
      </w:r>
      <w:r w:rsidRPr="00576CF2">
        <w:rPr>
          <w:rFonts w:ascii="Times New Roman" w:hAnsi="Times New Roman" w:cs="Times New Roman"/>
          <w:bCs/>
          <w:i/>
          <w:color w:val="000000" w:themeColor="text1"/>
        </w:rPr>
        <w:t xml:space="preserve"> </w:t>
      </w:r>
      <w:r w:rsidR="007362AE" w:rsidRPr="00576CF2">
        <w:rPr>
          <w:rStyle w:val="FootnoteReference"/>
          <w:rFonts w:ascii="Times New Roman" w:hAnsi="Times New Roman" w:cs="Times New Roman"/>
          <w:bCs/>
          <w:i/>
          <w:color w:val="000000" w:themeColor="text1"/>
        </w:rPr>
        <w:footnoteReference w:id="25"/>
      </w:r>
      <w:r w:rsidRPr="00576CF2">
        <w:rPr>
          <w:rFonts w:ascii="Times New Roman" w:hAnsi="Times New Roman" w:cs="Times New Roman"/>
          <w:bCs/>
          <w:i/>
          <w:color w:val="000000" w:themeColor="text1"/>
        </w:rPr>
        <w:t xml:space="preserve"> </w:t>
      </w:r>
      <w:r w:rsidR="00CD4AC6" w:rsidRPr="00576CF2">
        <w:rPr>
          <w:rFonts w:ascii="Times New Roman" w:hAnsi="Times New Roman" w:cs="Times New Roman"/>
          <w:bCs/>
          <w:iCs/>
          <w:color w:val="000000" w:themeColor="text1"/>
        </w:rPr>
        <w:t xml:space="preserve">It is not clear how Ida responded, but she kept the letter for posterity. </w:t>
      </w:r>
    </w:p>
    <w:p w14:paraId="237F3E2D" w14:textId="5B175A9A" w:rsidR="004A306A" w:rsidRPr="00576CF2" w:rsidRDefault="00296317" w:rsidP="001A379A">
      <w:pPr>
        <w:pStyle w:val="ListParagraph"/>
        <w:spacing w:line="480" w:lineRule="auto"/>
        <w:ind w:left="-180" w:firstLine="900"/>
        <w:rPr>
          <w:rFonts w:ascii="Times New Roman" w:hAnsi="Times New Roman" w:cs="Times New Roman"/>
          <w:iCs/>
        </w:rPr>
      </w:pPr>
      <w:r w:rsidRPr="00576CF2">
        <w:rPr>
          <w:rFonts w:ascii="Times New Roman" w:hAnsi="Times New Roman" w:cs="Times New Roman"/>
        </w:rPr>
        <w:t xml:space="preserve">On another front, Ida was an </w:t>
      </w:r>
      <w:r w:rsidR="00486A3D" w:rsidRPr="00576CF2">
        <w:rPr>
          <w:rFonts w:ascii="Times New Roman" w:hAnsi="Times New Roman" w:cs="Times New Roman"/>
        </w:rPr>
        <w:t>ardent supporter of suffrage</w:t>
      </w:r>
      <w:r w:rsidR="002E70A5" w:rsidRPr="00576CF2">
        <w:rPr>
          <w:rFonts w:ascii="Times New Roman" w:hAnsi="Times New Roman" w:cs="Times New Roman"/>
        </w:rPr>
        <w:t xml:space="preserve"> as </w:t>
      </w:r>
      <w:r w:rsidR="00486A3D" w:rsidRPr="00576CF2">
        <w:rPr>
          <w:rFonts w:ascii="Times New Roman" w:eastAsia="Times New Roman" w:hAnsi="Times New Roman" w:cs="Times New Roman"/>
          <w:color w:val="000000" w:themeColor="text1"/>
          <w:shd w:val="clear" w:color="auto" w:fill="FFFFFF"/>
        </w:rPr>
        <w:t xml:space="preserve">a member of the </w:t>
      </w:r>
      <w:r w:rsidR="00486A3D" w:rsidRPr="00576CF2">
        <w:rPr>
          <w:rFonts w:ascii="Times New Roman" w:hAnsi="Times New Roman" w:cs="Times New Roman"/>
        </w:rPr>
        <w:t xml:space="preserve">ERA (Equal Rights for All) </w:t>
      </w:r>
      <w:r w:rsidR="002F71D5" w:rsidRPr="00576CF2">
        <w:rPr>
          <w:rFonts w:ascii="Times New Roman" w:hAnsi="Times New Roman" w:cs="Times New Roman"/>
        </w:rPr>
        <w:t>C</w:t>
      </w:r>
      <w:r w:rsidR="00486A3D" w:rsidRPr="00576CF2">
        <w:rPr>
          <w:rFonts w:ascii="Times New Roman" w:hAnsi="Times New Roman" w:cs="Times New Roman"/>
        </w:rPr>
        <w:t xml:space="preserve">lub founded in 1898 by Kate </w:t>
      </w:r>
      <w:r w:rsidR="007F4C7E" w:rsidRPr="00576CF2">
        <w:rPr>
          <w:rFonts w:ascii="Times New Roman" w:hAnsi="Times New Roman" w:cs="Times New Roman"/>
        </w:rPr>
        <w:t xml:space="preserve">and Jean </w:t>
      </w:r>
      <w:r w:rsidR="00486A3D" w:rsidRPr="00576CF2">
        <w:rPr>
          <w:rFonts w:ascii="Times New Roman" w:hAnsi="Times New Roman" w:cs="Times New Roman"/>
        </w:rPr>
        <w:t>Gordon.</w:t>
      </w:r>
      <w:r w:rsidR="007F4C7E" w:rsidRPr="00576CF2">
        <w:rPr>
          <w:rStyle w:val="FootnoteReference"/>
          <w:rFonts w:ascii="Times New Roman" w:hAnsi="Times New Roman" w:cs="Times New Roman"/>
        </w:rPr>
        <w:footnoteReference w:id="26"/>
      </w:r>
      <w:r w:rsidR="007F4C7E" w:rsidRPr="00576CF2">
        <w:rPr>
          <w:rFonts w:ascii="Times New Roman" w:hAnsi="Times New Roman" w:cs="Times New Roman"/>
        </w:rPr>
        <w:t xml:space="preserve"> </w:t>
      </w:r>
      <w:r w:rsidR="00BA1226" w:rsidRPr="00576CF2">
        <w:rPr>
          <w:rFonts w:ascii="Times New Roman" w:hAnsi="Times New Roman" w:cs="Times New Roman"/>
        </w:rPr>
        <w:t xml:space="preserve">She claimed that the Gordon sisters “taught her the </w:t>
      </w:r>
      <w:r w:rsidR="00BA02A3">
        <w:rPr>
          <w:rFonts w:ascii="Times New Roman" w:hAnsi="Times New Roman" w:cs="Times New Roman"/>
        </w:rPr>
        <w:t>‘</w:t>
      </w:r>
      <w:r w:rsidR="00BA1226" w:rsidRPr="00576CF2">
        <w:rPr>
          <w:rFonts w:ascii="Times New Roman" w:hAnsi="Times New Roman" w:cs="Times New Roman"/>
        </w:rPr>
        <w:t>new outlook for women</w:t>
      </w:r>
      <w:r w:rsidR="00BA02A3">
        <w:rPr>
          <w:rFonts w:ascii="Times New Roman" w:hAnsi="Times New Roman" w:cs="Times New Roman"/>
        </w:rPr>
        <w:t>’</w:t>
      </w:r>
      <w:r w:rsidR="00BA1226" w:rsidRPr="00576CF2">
        <w:rPr>
          <w:rFonts w:ascii="Times New Roman" w:hAnsi="Times New Roman" w:cs="Times New Roman"/>
        </w:rPr>
        <w:t xml:space="preserve"> </w:t>
      </w:r>
      <w:r w:rsidR="002F71D5" w:rsidRPr="00576CF2">
        <w:rPr>
          <w:rFonts w:ascii="Times New Roman" w:hAnsi="Times New Roman" w:cs="Times New Roman"/>
        </w:rPr>
        <w:t>a</w:t>
      </w:r>
      <w:r w:rsidR="00BA1226" w:rsidRPr="00576CF2">
        <w:rPr>
          <w:rFonts w:ascii="Times New Roman" w:hAnsi="Times New Roman" w:cs="Times New Roman"/>
        </w:rPr>
        <w:t>t the turn of the century</w:t>
      </w:r>
      <w:r w:rsidR="00783D1E" w:rsidRPr="00576CF2">
        <w:rPr>
          <w:rFonts w:ascii="Times New Roman" w:hAnsi="Times New Roman" w:cs="Times New Roman"/>
        </w:rPr>
        <w:t>.”</w:t>
      </w:r>
      <w:r w:rsidR="00783D1E" w:rsidRPr="00576CF2">
        <w:rPr>
          <w:rStyle w:val="FootnoteReference"/>
          <w:rFonts w:ascii="Times New Roman" w:hAnsi="Times New Roman" w:cs="Times New Roman"/>
        </w:rPr>
        <w:footnoteReference w:id="27"/>
      </w:r>
      <w:r w:rsidR="00783D1E" w:rsidRPr="00576CF2">
        <w:rPr>
          <w:rFonts w:ascii="Times New Roman" w:hAnsi="Times New Roman" w:cs="Times New Roman"/>
        </w:rPr>
        <w:t xml:space="preserve"> </w:t>
      </w:r>
      <w:r w:rsidR="002E70A5" w:rsidRPr="00576CF2">
        <w:rPr>
          <w:rFonts w:ascii="Times New Roman" w:hAnsi="Times New Roman" w:cs="Times New Roman"/>
        </w:rPr>
        <w:t xml:space="preserve">A </w:t>
      </w:r>
      <w:r w:rsidR="001A379A" w:rsidRPr="00576CF2">
        <w:rPr>
          <w:rFonts w:ascii="Times New Roman" w:hAnsi="Times New Roman" w:cs="Times New Roman"/>
        </w:rPr>
        <w:t xml:space="preserve">1915 </w:t>
      </w:r>
      <w:r w:rsidR="002E70A5" w:rsidRPr="00576CF2">
        <w:rPr>
          <w:rFonts w:ascii="Times New Roman" w:hAnsi="Times New Roman" w:cs="Times New Roman"/>
        </w:rPr>
        <w:t xml:space="preserve">letter from  Jean Gordon to Ida show the </w:t>
      </w:r>
      <w:r w:rsidR="00BA1226" w:rsidRPr="00576CF2">
        <w:rPr>
          <w:rFonts w:ascii="Times New Roman" w:hAnsi="Times New Roman" w:cs="Times New Roman"/>
        </w:rPr>
        <w:t>ERA</w:t>
      </w:r>
      <w:r w:rsidR="00783D1E" w:rsidRPr="00576CF2">
        <w:rPr>
          <w:rFonts w:ascii="Times New Roman" w:hAnsi="Times New Roman" w:cs="Times New Roman"/>
        </w:rPr>
        <w:t xml:space="preserve"> club </w:t>
      </w:r>
      <w:r w:rsidR="009C0CF4" w:rsidRPr="00576CF2">
        <w:rPr>
          <w:rFonts w:ascii="Times New Roman" w:hAnsi="Times New Roman" w:cs="Times New Roman"/>
        </w:rPr>
        <w:t>shared issues that were dear to Ida</w:t>
      </w:r>
      <w:r w:rsidR="00BA02A3">
        <w:rPr>
          <w:rFonts w:ascii="Times New Roman" w:hAnsi="Times New Roman" w:cs="Times New Roman"/>
        </w:rPr>
        <w:t>;</w:t>
      </w:r>
      <w:r w:rsidR="002E70A5" w:rsidRPr="00576CF2">
        <w:rPr>
          <w:rFonts w:ascii="Times New Roman" w:hAnsi="Times New Roman" w:cs="Times New Roman"/>
        </w:rPr>
        <w:t xml:space="preserve"> enforceable child labor laws, factory inspectors</w:t>
      </w:r>
      <w:r w:rsidR="005E2859" w:rsidRPr="00576CF2">
        <w:rPr>
          <w:rFonts w:ascii="Times New Roman" w:hAnsi="Times New Roman" w:cs="Times New Roman"/>
        </w:rPr>
        <w:t xml:space="preserve">, a juvenile courts, legalizing the signature of a woman, </w:t>
      </w:r>
      <w:r w:rsidR="002F71D5" w:rsidRPr="00576CF2">
        <w:rPr>
          <w:rFonts w:ascii="Times New Roman" w:hAnsi="Times New Roman" w:cs="Times New Roman"/>
        </w:rPr>
        <w:t xml:space="preserve">and </w:t>
      </w:r>
      <w:r w:rsidR="002E70A5" w:rsidRPr="00576CF2">
        <w:rPr>
          <w:rFonts w:ascii="Times New Roman" w:hAnsi="Times New Roman" w:cs="Times New Roman"/>
        </w:rPr>
        <w:t xml:space="preserve">admission of women to Tulane </w:t>
      </w:r>
      <w:r w:rsidR="00BA02A3">
        <w:rPr>
          <w:rFonts w:ascii="Times New Roman" w:hAnsi="Times New Roman" w:cs="Times New Roman"/>
        </w:rPr>
        <w:t>M</w:t>
      </w:r>
      <w:r w:rsidR="002E70A5" w:rsidRPr="00576CF2">
        <w:rPr>
          <w:rFonts w:ascii="Times New Roman" w:hAnsi="Times New Roman" w:cs="Times New Roman"/>
        </w:rPr>
        <w:t xml:space="preserve">edical </w:t>
      </w:r>
      <w:r w:rsidR="00BA02A3">
        <w:rPr>
          <w:rFonts w:ascii="Times New Roman" w:hAnsi="Times New Roman" w:cs="Times New Roman"/>
        </w:rPr>
        <w:t>S</w:t>
      </w:r>
      <w:r w:rsidR="002E70A5" w:rsidRPr="00576CF2">
        <w:rPr>
          <w:rFonts w:ascii="Times New Roman" w:hAnsi="Times New Roman" w:cs="Times New Roman"/>
        </w:rPr>
        <w:t xml:space="preserve">chool </w:t>
      </w:r>
      <w:r w:rsidR="002F71D5" w:rsidRPr="00576CF2">
        <w:rPr>
          <w:rFonts w:ascii="Times New Roman" w:hAnsi="Times New Roman" w:cs="Times New Roman"/>
        </w:rPr>
        <w:t xml:space="preserve">are </w:t>
      </w:r>
      <w:r w:rsidR="009C0CF4" w:rsidRPr="00576CF2">
        <w:rPr>
          <w:rFonts w:ascii="Times New Roman" w:hAnsi="Times New Roman" w:cs="Times New Roman"/>
        </w:rPr>
        <w:t>listed as “</w:t>
      </w:r>
      <w:r w:rsidR="005E2859" w:rsidRPr="00576CF2">
        <w:rPr>
          <w:rFonts w:ascii="Times New Roman" w:hAnsi="Times New Roman" w:cs="Times New Roman"/>
        </w:rPr>
        <w:t xml:space="preserve">Some Fruits From The Era’s Club Policy of Initiation and Agitation” </w:t>
      </w:r>
      <w:r w:rsidR="002F71D5" w:rsidRPr="00576CF2">
        <w:rPr>
          <w:rFonts w:ascii="Times New Roman" w:hAnsi="Times New Roman" w:cs="Times New Roman"/>
        </w:rPr>
        <w:t>on the letterhead.</w:t>
      </w:r>
      <w:r w:rsidR="00145AAB" w:rsidRPr="00576CF2">
        <w:rPr>
          <w:rStyle w:val="FootnoteReference"/>
          <w:rFonts w:ascii="Times New Roman" w:hAnsi="Times New Roman" w:cs="Times New Roman"/>
        </w:rPr>
        <w:footnoteReference w:id="28"/>
      </w:r>
    </w:p>
    <w:p w14:paraId="2F6B64D0" w14:textId="7A46E766" w:rsidR="002E70A5" w:rsidRPr="00576CF2" w:rsidRDefault="002E70A5" w:rsidP="002F71D5">
      <w:pPr>
        <w:pStyle w:val="ListParagraph"/>
        <w:spacing w:line="600" w:lineRule="auto"/>
        <w:ind w:left="-180" w:firstLine="900"/>
        <w:rPr>
          <w:rFonts w:ascii="Times New Roman" w:hAnsi="Times New Roman" w:cs="Times New Roman"/>
        </w:rPr>
      </w:pPr>
      <w:r w:rsidRPr="00576CF2">
        <w:rPr>
          <w:rFonts w:ascii="Times New Roman" w:hAnsi="Times New Roman" w:cs="Times New Roman"/>
        </w:rPr>
        <w:t xml:space="preserve">Historian Pamela Tyler tells us that </w:t>
      </w:r>
      <w:r w:rsidR="001A379A" w:rsidRPr="00576CF2">
        <w:rPr>
          <w:rFonts w:ascii="Times New Roman" w:hAnsi="Times New Roman" w:cs="Times New Roman"/>
        </w:rPr>
        <w:t xml:space="preserve">Kate </w:t>
      </w:r>
      <w:r w:rsidR="00486A3D" w:rsidRPr="00576CF2">
        <w:rPr>
          <w:rFonts w:ascii="Times New Roman" w:hAnsi="Times New Roman" w:cs="Times New Roman"/>
        </w:rPr>
        <w:t>Gordon</w:t>
      </w:r>
      <w:r w:rsidR="00FB7005" w:rsidRPr="00576CF2">
        <w:rPr>
          <w:rFonts w:ascii="Times New Roman" w:hAnsi="Times New Roman" w:cs="Times New Roman"/>
        </w:rPr>
        <w:t xml:space="preserve"> was a Southern racist who </w:t>
      </w:r>
      <w:r w:rsidR="00486A3D" w:rsidRPr="00576CF2">
        <w:rPr>
          <w:rFonts w:ascii="Times New Roman" w:hAnsi="Times New Roman" w:cs="Times New Roman"/>
        </w:rPr>
        <w:t xml:space="preserve">went on to found her own Southern States Women’s Suffrage Conference </w:t>
      </w:r>
      <w:r w:rsidR="007A248D" w:rsidRPr="00576CF2">
        <w:rPr>
          <w:rFonts w:ascii="Times New Roman" w:hAnsi="Times New Roman" w:cs="Times New Roman"/>
        </w:rPr>
        <w:t xml:space="preserve">(SSWSC) </w:t>
      </w:r>
      <w:r w:rsidR="00486A3D" w:rsidRPr="00576CF2">
        <w:rPr>
          <w:rFonts w:ascii="Times New Roman" w:hAnsi="Times New Roman" w:cs="Times New Roman"/>
        </w:rPr>
        <w:t xml:space="preserve">dedicated to white </w:t>
      </w:r>
      <w:r w:rsidR="00FB7005" w:rsidRPr="00576CF2">
        <w:rPr>
          <w:rFonts w:ascii="Times New Roman" w:hAnsi="Times New Roman" w:cs="Times New Roman"/>
        </w:rPr>
        <w:t>women suffrage</w:t>
      </w:r>
      <w:r w:rsidR="00486A3D" w:rsidRPr="00576CF2">
        <w:rPr>
          <w:rFonts w:ascii="Times New Roman" w:hAnsi="Times New Roman" w:cs="Times New Roman"/>
        </w:rPr>
        <w:t xml:space="preserve">. Kate </w:t>
      </w:r>
      <w:r w:rsidRPr="00576CF2">
        <w:rPr>
          <w:rFonts w:ascii="Times New Roman" w:hAnsi="Times New Roman" w:cs="Times New Roman"/>
        </w:rPr>
        <w:t xml:space="preserve">Gordon </w:t>
      </w:r>
      <w:r w:rsidR="00486A3D" w:rsidRPr="00576CF2">
        <w:rPr>
          <w:rFonts w:ascii="Times New Roman" w:hAnsi="Times New Roman" w:cs="Times New Roman"/>
        </w:rPr>
        <w:t>so divided the suffrage movement in Louisiana that it did not pass the legislature until 1970.</w:t>
      </w:r>
      <w:r w:rsidR="00486A3D" w:rsidRPr="00576CF2">
        <w:rPr>
          <w:rStyle w:val="FootnoteReference"/>
          <w:rFonts w:ascii="Times New Roman" w:hAnsi="Times New Roman" w:cs="Times New Roman"/>
        </w:rPr>
        <w:footnoteReference w:id="29"/>
      </w:r>
      <w:r w:rsidR="00486A3D" w:rsidRPr="00576CF2">
        <w:rPr>
          <w:rFonts w:ascii="Times New Roman" w:hAnsi="Times New Roman" w:cs="Times New Roman"/>
        </w:rPr>
        <w:t xml:space="preserve">  But, the 19th Amendment gave women the vote without</w:t>
      </w:r>
      <w:r w:rsidR="00CC5B21" w:rsidRPr="00576CF2">
        <w:rPr>
          <w:rFonts w:ascii="Times New Roman" w:hAnsi="Times New Roman" w:cs="Times New Roman"/>
        </w:rPr>
        <w:t xml:space="preserve"> </w:t>
      </w:r>
      <w:r w:rsidR="00486A3D" w:rsidRPr="00576CF2">
        <w:rPr>
          <w:rFonts w:ascii="Times New Roman" w:hAnsi="Times New Roman" w:cs="Times New Roman"/>
        </w:rPr>
        <w:t xml:space="preserve">Louisiana. </w:t>
      </w:r>
      <w:r w:rsidR="004B3149" w:rsidRPr="00576CF2">
        <w:rPr>
          <w:rFonts w:ascii="Times New Roman" w:hAnsi="Times New Roman" w:cs="Times New Roman"/>
        </w:rPr>
        <w:t xml:space="preserve">And, in 1921, Governor John Parker named </w:t>
      </w:r>
      <w:r w:rsidR="00FB7005" w:rsidRPr="00576CF2">
        <w:rPr>
          <w:rFonts w:ascii="Times New Roman" w:hAnsi="Times New Roman" w:cs="Times New Roman"/>
        </w:rPr>
        <w:t>Ida</w:t>
      </w:r>
      <w:r w:rsidR="004B3149" w:rsidRPr="00576CF2">
        <w:rPr>
          <w:rFonts w:ascii="Times New Roman" w:hAnsi="Times New Roman" w:cs="Times New Roman"/>
        </w:rPr>
        <w:t xml:space="preserve"> as</w:t>
      </w:r>
      <w:r w:rsidR="00486A3D" w:rsidRPr="00576CF2">
        <w:rPr>
          <w:rFonts w:ascii="Times New Roman" w:hAnsi="Times New Roman" w:cs="Times New Roman"/>
        </w:rPr>
        <w:t xml:space="preserve"> </w:t>
      </w:r>
      <w:r w:rsidR="00486A3D" w:rsidRPr="00576CF2">
        <w:rPr>
          <w:rFonts w:ascii="Times New Roman" w:hAnsi="Times New Roman" w:cs="Times New Roman"/>
          <w:bCs/>
          <w:iCs/>
          <w:color w:val="000000" w:themeColor="text1"/>
        </w:rPr>
        <w:t>one of three women</w:t>
      </w:r>
      <w:r w:rsidR="00BA02A3">
        <w:rPr>
          <w:rFonts w:ascii="Times New Roman" w:hAnsi="Times New Roman" w:cs="Times New Roman"/>
          <w:bCs/>
          <w:iCs/>
          <w:color w:val="000000" w:themeColor="text1"/>
        </w:rPr>
        <w:t>—</w:t>
      </w:r>
      <w:r w:rsidR="00486A3D" w:rsidRPr="00576CF2">
        <w:rPr>
          <w:rFonts w:ascii="Times New Roman" w:hAnsi="Times New Roman" w:cs="Times New Roman"/>
          <w:bCs/>
          <w:iCs/>
          <w:color w:val="000000" w:themeColor="text1"/>
        </w:rPr>
        <w:t>“</w:t>
      </w:r>
      <w:r w:rsidR="00486A3D" w:rsidRPr="00576CF2">
        <w:rPr>
          <w:rFonts w:ascii="Times New Roman" w:hAnsi="Times New Roman" w:cs="Times New Roman"/>
          <w:bCs/>
          <w:i/>
          <w:color w:val="000000" w:themeColor="text1"/>
        </w:rPr>
        <w:t>2 housewives and 1 newspaper woman</w:t>
      </w:r>
      <w:r w:rsidR="00486A3D" w:rsidRPr="00576CF2">
        <w:rPr>
          <w:rFonts w:ascii="Times New Roman" w:hAnsi="Times New Roman" w:cs="Times New Roman"/>
          <w:bCs/>
          <w:iCs/>
          <w:color w:val="000000" w:themeColor="text1"/>
        </w:rPr>
        <w:t>”</w:t>
      </w:r>
      <w:r w:rsidR="00BA02A3">
        <w:rPr>
          <w:rFonts w:ascii="Times New Roman" w:hAnsi="Times New Roman" w:cs="Times New Roman"/>
          <w:bCs/>
          <w:iCs/>
          <w:color w:val="000000" w:themeColor="text1"/>
        </w:rPr>
        <w:t>—o</w:t>
      </w:r>
      <w:r w:rsidR="00486A3D" w:rsidRPr="00576CF2">
        <w:rPr>
          <w:rFonts w:ascii="Times New Roman" w:hAnsi="Times New Roman" w:cs="Times New Roman"/>
          <w:bCs/>
          <w:iCs/>
          <w:color w:val="000000" w:themeColor="text1"/>
        </w:rPr>
        <w:t xml:space="preserve">ut of 149 delegates at the 1921 Louisiana state </w:t>
      </w:r>
      <w:r w:rsidR="00CC5B21" w:rsidRPr="00576CF2">
        <w:rPr>
          <w:rFonts w:ascii="Times New Roman" w:hAnsi="Times New Roman" w:cs="Times New Roman"/>
          <w:bCs/>
          <w:iCs/>
          <w:color w:val="000000" w:themeColor="text1"/>
        </w:rPr>
        <w:t>c</w:t>
      </w:r>
      <w:r w:rsidR="00486A3D" w:rsidRPr="00576CF2">
        <w:rPr>
          <w:rFonts w:ascii="Times New Roman" w:hAnsi="Times New Roman" w:cs="Times New Roman"/>
          <w:bCs/>
          <w:iCs/>
          <w:color w:val="000000" w:themeColor="text1"/>
        </w:rPr>
        <w:t>onvention. Ida, a less divisive influence than Kate Gordon</w:t>
      </w:r>
      <w:r w:rsidR="00BA02A3">
        <w:rPr>
          <w:rFonts w:ascii="Times New Roman" w:hAnsi="Times New Roman" w:cs="Times New Roman"/>
          <w:bCs/>
          <w:iCs/>
          <w:color w:val="000000" w:themeColor="text1"/>
        </w:rPr>
        <w:t>,</w:t>
      </w:r>
      <w:r w:rsidR="00486A3D" w:rsidRPr="00576CF2">
        <w:rPr>
          <w:rFonts w:ascii="Times New Roman" w:hAnsi="Times New Roman" w:cs="Times New Roman"/>
          <w:bCs/>
          <w:iCs/>
          <w:color w:val="000000" w:themeColor="text1"/>
        </w:rPr>
        <w:t xml:space="preserve"> </w:t>
      </w:r>
      <w:r w:rsidR="004B3149" w:rsidRPr="00576CF2">
        <w:rPr>
          <w:rFonts w:ascii="Times New Roman" w:hAnsi="Times New Roman" w:cs="Times New Roman"/>
          <w:bCs/>
          <w:iCs/>
          <w:color w:val="000000" w:themeColor="text1"/>
        </w:rPr>
        <w:t>most likely</w:t>
      </w:r>
      <w:r w:rsidR="00486A3D" w:rsidRPr="00576CF2">
        <w:rPr>
          <w:rFonts w:ascii="Times New Roman" w:hAnsi="Times New Roman" w:cs="Times New Roman"/>
          <w:bCs/>
          <w:iCs/>
          <w:color w:val="000000" w:themeColor="text1"/>
        </w:rPr>
        <w:t xml:space="preserve"> influenced the Progressive Era reforms to the Constitution that consolidated the education system under </w:t>
      </w:r>
      <w:r w:rsidR="00CC5B21" w:rsidRPr="00576CF2">
        <w:rPr>
          <w:rFonts w:ascii="Times New Roman" w:hAnsi="Times New Roman" w:cs="Times New Roman"/>
          <w:bCs/>
          <w:iCs/>
          <w:color w:val="000000" w:themeColor="text1"/>
        </w:rPr>
        <w:t>one</w:t>
      </w:r>
      <w:r w:rsidR="00486A3D" w:rsidRPr="00576CF2">
        <w:rPr>
          <w:rFonts w:ascii="Times New Roman" w:hAnsi="Times New Roman" w:cs="Times New Roman"/>
          <w:bCs/>
          <w:iCs/>
          <w:color w:val="000000" w:themeColor="text1"/>
        </w:rPr>
        <w:t xml:space="preserve"> </w:t>
      </w:r>
      <w:r w:rsidR="00BA02A3">
        <w:rPr>
          <w:rFonts w:ascii="Times New Roman" w:hAnsi="Times New Roman" w:cs="Times New Roman"/>
          <w:bCs/>
          <w:iCs/>
          <w:color w:val="000000" w:themeColor="text1"/>
        </w:rPr>
        <w:t>B</w:t>
      </w:r>
      <w:r w:rsidR="00486A3D" w:rsidRPr="00576CF2">
        <w:rPr>
          <w:rFonts w:ascii="Times New Roman" w:hAnsi="Times New Roman" w:cs="Times New Roman"/>
          <w:bCs/>
          <w:iCs/>
          <w:color w:val="000000" w:themeColor="text1"/>
        </w:rPr>
        <w:t xml:space="preserve">oard of </w:t>
      </w:r>
      <w:r w:rsidR="00BA02A3">
        <w:rPr>
          <w:rFonts w:ascii="Times New Roman" w:hAnsi="Times New Roman" w:cs="Times New Roman"/>
          <w:bCs/>
          <w:iCs/>
          <w:color w:val="000000" w:themeColor="text1"/>
        </w:rPr>
        <w:t>E</w:t>
      </w:r>
      <w:r w:rsidR="00486A3D" w:rsidRPr="00576CF2">
        <w:rPr>
          <w:rFonts w:ascii="Times New Roman" w:hAnsi="Times New Roman" w:cs="Times New Roman"/>
          <w:bCs/>
          <w:iCs/>
          <w:color w:val="000000" w:themeColor="text1"/>
        </w:rPr>
        <w:t>ducation.</w:t>
      </w:r>
      <w:r w:rsidR="00CC5B21" w:rsidRPr="00576CF2">
        <w:rPr>
          <w:rFonts w:ascii="Times New Roman" w:hAnsi="Times New Roman" w:cs="Times New Roman"/>
          <w:bCs/>
          <w:iCs/>
          <w:color w:val="000000" w:themeColor="text1"/>
        </w:rPr>
        <w:t xml:space="preserve"> </w:t>
      </w:r>
      <w:r w:rsidR="00486A3D" w:rsidRPr="00576CF2">
        <w:rPr>
          <w:rFonts w:ascii="Times New Roman" w:hAnsi="Times New Roman" w:cs="Times New Roman"/>
          <w:bCs/>
          <w:iCs/>
          <w:color w:val="000000" w:themeColor="text1"/>
        </w:rPr>
        <w:t>The new constitution also removed “</w:t>
      </w:r>
      <w:r w:rsidR="00486A3D" w:rsidRPr="00576CF2">
        <w:rPr>
          <w:rFonts w:ascii="Times New Roman" w:hAnsi="Times New Roman" w:cs="Times New Roman"/>
          <w:i/>
          <w:iCs/>
        </w:rPr>
        <w:t>the sex qualification”</w:t>
      </w:r>
      <w:r w:rsidR="00486A3D" w:rsidRPr="00576CF2">
        <w:rPr>
          <w:rFonts w:ascii="Times New Roman" w:hAnsi="Times New Roman" w:cs="Times New Roman"/>
        </w:rPr>
        <w:t xml:space="preserve"> for voting and authorized absentee voting. </w:t>
      </w:r>
      <w:r w:rsidR="00486A3D" w:rsidRPr="00576CF2">
        <w:rPr>
          <w:rFonts w:ascii="Times New Roman" w:hAnsi="Times New Roman" w:cs="Times New Roman"/>
        </w:rPr>
        <w:lastRenderedPageBreak/>
        <w:t xml:space="preserve">Absentee voting </w:t>
      </w:r>
      <w:r w:rsidR="00CC5B21" w:rsidRPr="00576CF2">
        <w:rPr>
          <w:rFonts w:ascii="Times New Roman" w:hAnsi="Times New Roman" w:cs="Times New Roman"/>
        </w:rPr>
        <w:t>was a</w:t>
      </w:r>
      <w:r w:rsidR="00486A3D" w:rsidRPr="00576CF2">
        <w:rPr>
          <w:rFonts w:ascii="Times New Roman" w:hAnsi="Times New Roman" w:cs="Times New Roman"/>
        </w:rPr>
        <w:t xml:space="preserve"> way to </w:t>
      </w:r>
      <w:r w:rsidR="007A248D" w:rsidRPr="00576CF2">
        <w:rPr>
          <w:rFonts w:ascii="Times New Roman" w:hAnsi="Times New Roman" w:cs="Times New Roman"/>
        </w:rPr>
        <w:t xml:space="preserve">actually get women to vote </w:t>
      </w:r>
      <w:r w:rsidR="00486A3D" w:rsidRPr="00576CF2">
        <w:rPr>
          <w:rFonts w:ascii="Times New Roman" w:hAnsi="Times New Roman" w:cs="Times New Roman"/>
        </w:rPr>
        <w:t>because many white women thought it unladylike to go to the pol</w:t>
      </w:r>
      <w:r w:rsidR="00746EBE">
        <w:rPr>
          <w:rFonts w:ascii="Times New Roman" w:hAnsi="Times New Roman" w:cs="Times New Roman"/>
        </w:rPr>
        <w:t>l</w:t>
      </w:r>
      <w:r w:rsidR="00486A3D" w:rsidRPr="00576CF2">
        <w:rPr>
          <w:rFonts w:ascii="Times New Roman" w:hAnsi="Times New Roman" w:cs="Times New Roman"/>
        </w:rPr>
        <w:t>s.</w:t>
      </w:r>
      <w:r w:rsidR="00486A3D" w:rsidRPr="00576CF2">
        <w:rPr>
          <w:rStyle w:val="FootnoteReference"/>
          <w:rFonts w:ascii="Times New Roman" w:hAnsi="Times New Roman" w:cs="Times New Roman"/>
        </w:rPr>
        <w:footnoteReference w:id="30"/>
      </w:r>
      <w:r w:rsidR="00486A3D" w:rsidRPr="00576CF2">
        <w:rPr>
          <w:rFonts w:ascii="Times New Roman" w:hAnsi="Times New Roman" w:cs="Times New Roman"/>
        </w:rPr>
        <w:t xml:space="preserve"> </w:t>
      </w:r>
    </w:p>
    <w:p w14:paraId="2A73A95A" w14:textId="3149B294" w:rsidR="00486A3D" w:rsidRPr="00576CF2" w:rsidRDefault="00486A3D" w:rsidP="002E70A5">
      <w:pPr>
        <w:pStyle w:val="ListParagraph"/>
        <w:spacing w:line="600" w:lineRule="auto"/>
        <w:ind w:left="-180" w:firstLine="900"/>
        <w:rPr>
          <w:rFonts w:ascii="Times New Roman" w:hAnsi="Times New Roman" w:cs="Times New Roman"/>
        </w:rPr>
      </w:pPr>
      <w:r w:rsidRPr="00576CF2">
        <w:rPr>
          <w:rFonts w:ascii="Times New Roman" w:hAnsi="Times New Roman" w:cs="Times New Roman"/>
          <w:bCs/>
          <w:iCs/>
          <w:color w:val="000000" w:themeColor="text1"/>
        </w:rPr>
        <w:t>In a 1921 letter to Id</w:t>
      </w:r>
      <w:r w:rsidR="00CC5B21" w:rsidRPr="00576CF2">
        <w:rPr>
          <w:rFonts w:ascii="Times New Roman" w:hAnsi="Times New Roman" w:cs="Times New Roman"/>
          <w:bCs/>
          <w:iCs/>
          <w:color w:val="000000" w:themeColor="text1"/>
        </w:rPr>
        <w:t xml:space="preserve">a, </w:t>
      </w:r>
      <w:r w:rsidRPr="00576CF2">
        <w:rPr>
          <w:rFonts w:ascii="Times New Roman" w:hAnsi="Times New Roman" w:cs="Times New Roman"/>
          <w:bCs/>
          <w:iCs/>
          <w:color w:val="000000" w:themeColor="text1"/>
        </w:rPr>
        <w:t>Governor John Parker placed the appointment of the entire board of the Louisiana Industrial and Vocational Training School for Women and Girls in</w:t>
      </w:r>
      <w:r w:rsidR="00242C7C" w:rsidRPr="00576CF2">
        <w:rPr>
          <w:rFonts w:ascii="Times New Roman" w:hAnsi="Times New Roman" w:cs="Times New Roman"/>
          <w:bCs/>
          <w:iCs/>
          <w:color w:val="000000" w:themeColor="text1"/>
        </w:rPr>
        <w:t xml:space="preserve"> Ida’s </w:t>
      </w:r>
      <w:r w:rsidRPr="00576CF2">
        <w:rPr>
          <w:rFonts w:ascii="Times New Roman" w:hAnsi="Times New Roman" w:cs="Times New Roman"/>
          <w:bCs/>
          <w:iCs/>
          <w:color w:val="000000" w:themeColor="text1"/>
        </w:rPr>
        <w:t>hands</w:t>
      </w:r>
      <w:r w:rsidR="002E70A5" w:rsidRPr="00576CF2">
        <w:rPr>
          <w:rFonts w:ascii="Times New Roman" w:hAnsi="Times New Roman" w:cs="Times New Roman"/>
          <w:bCs/>
          <w:iCs/>
          <w:color w:val="000000" w:themeColor="text1"/>
        </w:rPr>
        <w:t>.</w:t>
      </w:r>
      <w:r w:rsidR="002E70A5" w:rsidRPr="00576CF2">
        <w:rPr>
          <w:rStyle w:val="FootnoteReference"/>
          <w:rFonts w:ascii="Times New Roman" w:hAnsi="Times New Roman" w:cs="Times New Roman"/>
          <w:bCs/>
          <w:i/>
          <w:color w:val="000000" w:themeColor="text1"/>
          <w:sz w:val="20"/>
          <w:szCs w:val="20"/>
        </w:rPr>
        <w:footnoteReference w:id="31"/>
      </w:r>
      <w:r w:rsidRPr="00576CF2">
        <w:rPr>
          <w:rFonts w:ascii="Times New Roman" w:hAnsi="Times New Roman" w:cs="Times New Roman"/>
          <w:bCs/>
          <w:iCs/>
          <w:color w:val="000000" w:themeColor="text1"/>
        </w:rPr>
        <w:t xml:space="preserve"> </w:t>
      </w:r>
      <w:r w:rsidR="002E70A5" w:rsidRPr="00576CF2">
        <w:rPr>
          <w:rFonts w:ascii="Times New Roman" w:hAnsi="Times New Roman" w:cs="Times New Roman"/>
          <w:bCs/>
          <w:iCs/>
          <w:color w:val="000000" w:themeColor="text1"/>
        </w:rPr>
        <w:t>Parker’</w:t>
      </w:r>
      <w:r w:rsidRPr="00576CF2">
        <w:rPr>
          <w:rFonts w:ascii="Times New Roman" w:hAnsi="Times New Roman" w:cs="Times New Roman"/>
          <w:bCs/>
          <w:iCs/>
          <w:color w:val="000000" w:themeColor="text1"/>
        </w:rPr>
        <w:t xml:space="preserve">s note of thanks </w:t>
      </w:r>
      <w:r w:rsidR="00C961D2" w:rsidRPr="00576CF2">
        <w:rPr>
          <w:rFonts w:ascii="Times New Roman" w:hAnsi="Times New Roman" w:cs="Times New Roman"/>
          <w:bCs/>
          <w:iCs/>
          <w:color w:val="000000" w:themeColor="text1"/>
        </w:rPr>
        <w:t xml:space="preserve">also brings up the Constitutional Conventions and </w:t>
      </w:r>
      <w:r w:rsidRPr="00576CF2">
        <w:rPr>
          <w:rFonts w:ascii="Times New Roman" w:hAnsi="Times New Roman" w:cs="Times New Roman"/>
          <w:bCs/>
          <w:iCs/>
          <w:color w:val="000000" w:themeColor="text1"/>
        </w:rPr>
        <w:t xml:space="preserve">shows both </w:t>
      </w:r>
      <w:r w:rsidR="00085049" w:rsidRPr="00576CF2">
        <w:rPr>
          <w:rFonts w:ascii="Times New Roman" w:hAnsi="Times New Roman" w:cs="Times New Roman"/>
          <w:bCs/>
          <w:iCs/>
          <w:color w:val="000000" w:themeColor="text1"/>
        </w:rPr>
        <w:t xml:space="preserve">Ida’s </w:t>
      </w:r>
      <w:r w:rsidRPr="00576CF2">
        <w:rPr>
          <w:rFonts w:ascii="Times New Roman" w:hAnsi="Times New Roman" w:cs="Times New Roman"/>
          <w:bCs/>
          <w:iCs/>
          <w:color w:val="000000" w:themeColor="text1"/>
        </w:rPr>
        <w:t xml:space="preserve">power </w:t>
      </w:r>
      <w:r w:rsidR="00CC5B21" w:rsidRPr="00576CF2">
        <w:rPr>
          <w:rFonts w:ascii="Times New Roman" w:hAnsi="Times New Roman" w:cs="Times New Roman"/>
          <w:bCs/>
          <w:iCs/>
          <w:color w:val="000000" w:themeColor="text1"/>
        </w:rPr>
        <w:t xml:space="preserve">in the public sphere </w:t>
      </w:r>
      <w:r w:rsidRPr="00576CF2">
        <w:rPr>
          <w:rFonts w:ascii="Times New Roman" w:hAnsi="Times New Roman" w:cs="Times New Roman"/>
          <w:bCs/>
          <w:iCs/>
          <w:color w:val="000000" w:themeColor="text1"/>
        </w:rPr>
        <w:t>and how that power was circumscribed:</w:t>
      </w:r>
    </w:p>
    <w:p w14:paraId="3234B205" w14:textId="77777777" w:rsidR="00486A3D" w:rsidRPr="00576CF2" w:rsidRDefault="00486A3D" w:rsidP="00CC5B21">
      <w:pPr>
        <w:pStyle w:val="ListParagraph"/>
        <w:ind w:left="576" w:right="576"/>
        <w:rPr>
          <w:rFonts w:ascii="Times New Roman" w:hAnsi="Times New Roman" w:cs="Times New Roman"/>
          <w:bCs/>
          <w:i/>
          <w:color w:val="000000" w:themeColor="text1"/>
          <w:sz w:val="20"/>
          <w:szCs w:val="20"/>
        </w:rPr>
      </w:pPr>
      <w:r w:rsidRPr="00576CF2">
        <w:rPr>
          <w:rFonts w:ascii="Times New Roman" w:hAnsi="Times New Roman" w:cs="Times New Roman"/>
          <w:bCs/>
          <w:i/>
          <w:color w:val="000000" w:themeColor="text1"/>
          <w:sz w:val="20"/>
          <w:szCs w:val="20"/>
        </w:rPr>
        <w:t>When you and Mrs. Wilkinson were appointed as members of the Constitutional Convention a number of letters were received by me vigorously protesting the idea of having women appointed to this most important body.</w:t>
      </w:r>
    </w:p>
    <w:p w14:paraId="2A9E38DE" w14:textId="77777777" w:rsidR="00486A3D" w:rsidRPr="00576CF2" w:rsidRDefault="00486A3D" w:rsidP="00CC5B21">
      <w:pPr>
        <w:pStyle w:val="ListParagraph"/>
        <w:ind w:left="576" w:right="576"/>
        <w:rPr>
          <w:rFonts w:ascii="Times New Roman" w:hAnsi="Times New Roman" w:cs="Times New Roman"/>
          <w:bCs/>
          <w:i/>
          <w:color w:val="000000" w:themeColor="text1"/>
          <w:sz w:val="20"/>
          <w:szCs w:val="20"/>
        </w:rPr>
      </w:pPr>
    </w:p>
    <w:p w14:paraId="12F86854" w14:textId="5FA9EBB8" w:rsidR="00486A3D" w:rsidRPr="00576CF2" w:rsidRDefault="00486A3D" w:rsidP="00CC5B21">
      <w:pPr>
        <w:pStyle w:val="ListParagraph"/>
        <w:ind w:left="576" w:right="576"/>
        <w:rPr>
          <w:rFonts w:ascii="Times New Roman" w:hAnsi="Times New Roman" w:cs="Times New Roman"/>
          <w:bCs/>
          <w:i/>
          <w:color w:val="000000" w:themeColor="text1"/>
          <w:sz w:val="20"/>
          <w:szCs w:val="20"/>
        </w:rPr>
      </w:pPr>
      <w:r w:rsidRPr="00576CF2">
        <w:rPr>
          <w:rFonts w:ascii="Times New Roman" w:hAnsi="Times New Roman" w:cs="Times New Roman"/>
          <w:bCs/>
          <w:i/>
          <w:color w:val="000000" w:themeColor="text1"/>
          <w:sz w:val="20"/>
          <w:szCs w:val="20"/>
        </w:rPr>
        <w:t>Permit me to write to express not only my most cordial thanks and appreciation for the</w:t>
      </w:r>
    </w:p>
    <w:p w14:paraId="5EC72386" w14:textId="5C20A750" w:rsidR="00486A3D" w:rsidRPr="00576CF2" w:rsidRDefault="00486A3D" w:rsidP="00CC5B21">
      <w:pPr>
        <w:pStyle w:val="ListParagraph"/>
        <w:ind w:left="576" w:right="576"/>
        <w:rPr>
          <w:rFonts w:ascii="Times New Roman" w:hAnsi="Times New Roman" w:cs="Times New Roman"/>
          <w:bCs/>
          <w:i/>
          <w:color w:val="000000" w:themeColor="text1"/>
          <w:sz w:val="20"/>
          <w:szCs w:val="20"/>
        </w:rPr>
      </w:pPr>
      <w:r w:rsidRPr="00576CF2">
        <w:rPr>
          <w:rFonts w:ascii="Times New Roman" w:hAnsi="Times New Roman" w:cs="Times New Roman"/>
          <w:bCs/>
          <w:i/>
          <w:color w:val="000000" w:themeColor="text1"/>
          <w:sz w:val="20"/>
          <w:szCs w:val="20"/>
        </w:rPr>
        <w:t xml:space="preserve">magnificent work you have accomplished, but to express the sincere belief that your presence in the Convention was of untold good, a most refining influence and has created a profound impression that women, earnest, thoughtful and patriotic, are fully as well qualified to serve the State as are men. </w:t>
      </w:r>
      <w:r w:rsidR="002E70A5" w:rsidRPr="00576CF2">
        <w:rPr>
          <w:rStyle w:val="FootnoteReference"/>
          <w:rFonts w:ascii="Times New Roman" w:hAnsi="Times New Roman" w:cs="Times New Roman"/>
          <w:bCs/>
          <w:i/>
          <w:color w:val="000000" w:themeColor="text1"/>
          <w:sz w:val="20"/>
          <w:szCs w:val="20"/>
        </w:rPr>
        <w:footnoteReference w:id="32"/>
      </w:r>
    </w:p>
    <w:p w14:paraId="18AAB0B0" w14:textId="77777777" w:rsidR="00486A3D" w:rsidRPr="00576CF2" w:rsidRDefault="00486A3D" w:rsidP="00486A3D">
      <w:pPr>
        <w:pStyle w:val="ListParagraph"/>
        <w:ind w:left="-180"/>
        <w:rPr>
          <w:rFonts w:ascii="Times New Roman" w:hAnsi="Times New Roman" w:cs="Times New Roman"/>
          <w:bCs/>
          <w:i/>
          <w:color w:val="000000" w:themeColor="text1"/>
          <w:sz w:val="20"/>
          <w:szCs w:val="20"/>
        </w:rPr>
      </w:pPr>
    </w:p>
    <w:p w14:paraId="76AA5267" w14:textId="77777777" w:rsidR="00EA1979" w:rsidRPr="00576CF2" w:rsidRDefault="00EA1979" w:rsidP="00752BED">
      <w:pPr>
        <w:autoSpaceDE w:val="0"/>
        <w:autoSpaceDN w:val="0"/>
        <w:adjustRightInd w:val="0"/>
        <w:rPr>
          <w:rFonts w:ascii="Times New Roman" w:hAnsi="Times New Roman" w:cs="Times New Roman"/>
          <w:bCs/>
          <w:iCs/>
          <w:color w:val="000000" w:themeColor="text1"/>
        </w:rPr>
      </w:pPr>
    </w:p>
    <w:p w14:paraId="60CD9E93" w14:textId="18106B8D" w:rsidR="00ED77A0" w:rsidRPr="00576CF2" w:rsidRDefault="00FB7005" w:rsidP="00ED77A0">
      <w:pPr>
        <w:pStyle w:val="ListParagraph"/>
        <w:spacing w:line="480" w:lineRule="auto"/>
        <w:ind w:left="-180"/>
        <w:rPr>
          <w:rFonts w:ascii="Times New Roman" w:hAnsi="Times New Roman" w:cs="Times New Roman"/>
        </w:rPr>
      </w:pPr>
      <w:r w:rsidRPr="00576CF2">
        <w:rPr>
          <w:rFonts w:ascii="Times New Roman" w:hAnsi="Times New Roman" w:cs="Times New Roman"/>
        </w:rPr>
        <w:t>Ida</w:t>
      </w:r>
      <w:r w:rsidR="006D2F5F" w:rsidRPr="00576CF2">
        <w:rPr>
          <w:rFonts w:ascii="Times New Roman" w:hAnsi="Times New Roman" w:cs="Times New Roman"/>
        </w:rPr>
        <w:t xml:space="preserve"> </w:t>
      </w:r>
      <w:r w:rsidR="002F71D5" w:rsidRPr="00576CF2">
        <w:rPr>
          <w:rFonts w:ascii="Times New Roman" w:hAnsi="Times New Roman" w:cs="Times New Roman"/>
        </w:rPr>
        <w:t>(and NCJW) remained</w:t>
      </w:r>
      <w:r w:rsidR="00F36948" w:rsidRPr="00576CF2">
        <w:rPr>
          <w:rFonts w:ascii="Times New Roman" w:hAnsi="Times New Roman" w:cs="Times New Roman"/>
        </w:rPr>
        <w:t xml:space="preserve"> active in politics and, in 1946, </w:t>
      </w:r>
      <w:r w:rsidR="00AE7A1F" w:rsidRPr="00576CF2">
        <w:rPr>
          <w:rFonts w:ascii="Times New Roman" w:hAnsi="Times New Roman" w:cs="Times New Roman"/>
        </w:rPr>
        <w:t xml:space="preserve">Ida </w:t>
      </w:r>
      <w:r w:rsidR="00746EBE">
        <w:rPr>
          <w:rFonts w:ascii="Times New Roman" w:hAnsi="Times New Roman" w:cs="Times New Roman"/>
        </w:rPr>
        <w:t xml:space="preserve">was </w:t>
      </w:r>
      <w:r w:rsidR="00F36948" w:rsidRPr="00576CF2">
        <w:rPr>
          <w:rFonts w:ascii="Times New Roman" w:hAnsi="Times New Roman" w:cs="Times New Roman"/>
        </w:rPr>
        <w:t>influential in breaking the Huey P. Long</w:t>
      </w:r>
      <w:r w:rsidR="00746EBE" w:rsidRPr="00746EBE">
        <w:rPr>
          <w:rFonts w:ascii="Times New Roman" w:hAnsi="Times New Roman" w:cs="Times New Roman"/>
        </w:rPr>
        <w:t xml:space="preserve"> </w:t>
      </w:r>
      <w:r w:rsidR="00746EBE" w:rsidRPr="00576CF2">
        <w:rPr>
          <w:rFonts w:ascii="Times New Roman" w:hAnsi="Times New Roman" w:cs="Times New Roman"/>
        </w:rPr>
        <w:t>racist populist machine as a leader of the “Broom Brigade.”</w:t>
      </w:r>
      <w:r w:rsidR="00242C7C" w:rsidRPr="00576CF2">
        <w:rPr>
          <w:rStyle w:val="FootnoteReference"/>
          <w:rFonts w:ascii="Times New Roman" w:hAnsi="Times New Roman" w:cs="Times New Roman"/>
        </w:rPr>
        <w:footnoteReference w:id="33"/>
      </w:r>
      <w:r w:rsidR="00242C7C" w:rsidRPr="00576CF2">
        <w:rPr>
          <w:rFonts w:ascii="Times New Roman" w:hAnsi="Times New Roman" w:cs="Times New Roman"/>
        </w:rPr>
        <w:t xml:space="preserve"> The</w:t>
      </w:r>
      <w:r w:rsidRPr="00576CF2">
        <w:rPr>
          <w:rFonts w:ascii="Times New Roman" w:hAnsi="Times New Roman" w:cs="Times New Roman"/>
        </w:rPr>
        <w:t xml:space="preserve"> brooms symboli</w:t>
      </w:r>
      <w:r w:rsidR="00ED77A0" w:rsidRPr="00576CF2">
        <w:rPr>
          <w:rFonts w:ascii="Times New Roman" w:hAnsi="Times New Roman" w:cs="Times New Roman"/>
        </w:rPr>
        <w:t>zed</w:t>
      </w:r>
      <w:r w:rsidRPr="00576CF2">
        <w:rPr>
          <w:rFonts w:ascii="Times New Roman" w:hAnsi="Times New Roman" w:cs="Times New Roman"/>
        </w:rPr>
        <w:t xml:space="preserve"> a clean sweep of City Hall. Historian Pamela Tyler calls this the first </w:t>
      </w:r>
      <w:r w:rsidR="00F36948" w:rsidRPr="00576CF2">
        <w:rPr>
          <w:rFonts w:ascii="Times New Roman" w:hAnsi="Times New Roman" w:cs="Times New Roman"/>
        </w:rPr>
        <w:t>moment when Louisiana women openly politicked</w:t>
      </w:r>
      <w:r w:rsidRPr="00576CF2">
        <w:rPr>
          <w:rFonts w:ascii="Times New Roman" w:hAnsi="Times New Roman" w:cs="Times New Roman"/>
        </w:rPr>
        <w:t>, rather than using their influence behind closed doors</w:t>
      </w:r>
      <w:r w:rsidR="00ED77A0" w:rsidRPr="00576CF2">
        <w:rPr>
          <w:rFonts w:ascii="Times New Roman" w:hAnsi="Times New Roman" w:cs="Times New Roman"/>
        </w:rPr>
        <w:t>.</w:t>
      </w:r>
      <w:r w:rsidR="00321A4F" w:rsidRPr="00576CF2">
        <w:rPr>
          <w:rStyle w:val="FootnoteReference"/>
          <w:rFonts w:ascii="Times New Roman" w:hAnsi="Times New Roman" w:cs="Times New Roman"/>
        </w:rPr>
        <w:footnoteReference w:id="34"/>
      </w:r>
      <w:r w:rsidR="00321A4F" w:rsidRPr="00576CF2">
        <w:rPr>
          <w:rFonts w:ascii="Times New Roman" w:hAnsi="Times New Roman" w:cs="Times New Roman"/>
        </w:rPr>
        <w:t xml:space="preserve"> </w:t>
      </w:r>
      <w:r w:rsidR="00ED77A0" w:rsidRPr="00576CF2">
        <w:rPr>
          <w:rFonts w:ascii="Times New Roman" w:hAnsi="Times New Roman" w:cs="Times New Roman"/>
        </w:rPr>
        <w:t xml:space="preserve">They supported </w:t>
      </w:r>
      <w:r w:rsidR="00F36948" w:rsidRPr="00576CF2">
        <w:rPr>
          <w:rFonts w:ascii="Times New Roman" w:hAnsi="Times New Roman" w:cs="Times New Roman"/>
        </w:rPr>
        <w:t>mayoral candidate</w:t>
      </w:r>
      <w:r w:rsidR="00F36948" w:rsidRPr="00576CF2">
        <w:rPr>
          <w:rFonts w:ascii="Times New Roman" w:hAnsi="Times New Roman" w:cs="Times New Roman"/>
          <w:b/>
        </w:rPr>
        <w:t xml:space="preserve"> </w:t>
      </w:r>
      <w:r w:rsidR="00F36948" w:rsidRPr="00576CF2">
        <w:rPr>
          <w:rFonts w:ascii="Times New Roman" w:hAnsi="Times New Roman" w:cs="Times New Roman"/>
          <w:bCs/>
          <w:color w:val="222222"/>
        </w:rPr>
        <w:t>deLesseps</w:t>
      </w:r>
      <w:r w:rsidR="00F36948" w:rsidRPr="00576CF2">
        <w:rPr>
          <w:rStyle w:val="apple-converted-space"/>
          <w:rFonts w:ascii="Times New Roman" w:hAnsi="Times New Roman" w:cs="Times New Roman"/>
          <w:bCs/>
          <w:color w:val="222222"/>
        </w:rPr>
        <w:t> </w:t>
      </w:r>
      <w:r w:rsidR="00F36948" w:rsidRPr="00576CF2">
        <w:rPr>
          <w:rFonts w:ascii="Times New Roman" w:hAnsi="Times New Roman" w:cs="Times New Roman"/>
        </w:rPr>
        <w:t xml:space="preserve">“Chep” Morrison of New Orleans. Mayor Morrison was a disappointment to local </w:t>
      </w:r>
      <w:r w:rsidR="00ED77A0" w:rsidRPr="00576CF2">
        <w:rPr>
          <w:rFonts w:ascii="Times New Roman" w:hAnsi="Times New Roman" w:cs="Times New Roman"/>
        </w:rPr>
        <w:t xml:space="preserve">Jewish </w:t>
      </w:r>
      <w:r w:rsidR="00F36948" w:rsidRPr="00576CF2">
        <w:rPr>
          <w:rFonts w:ascii="Times New Roman" w:hAnsi="Times New Roman" w:cs="Times New Roman"/>
        </w:rPr>
        <w:t xml:space="preserve">women who thought he would be bolder on integration, but they did push him to integrate the Civil Service, which ruined his aspirations </w:t>
      </w:r>
      <w:r w:rsidR="00ED77A0" w:rsidRPr="00576CF2">
        <w:rPr>
          <w:rFonts w:ascii="Times New Roman" w:hAnsi="Times New Roman" w:cs="Times New Roman"/>
        </w:rPr>
        <w:t>for</w:t>
      </w:r>
      <w:r w:rsidR="00F36948" w:rsidRPr="00576CF2">
        <w:rPr>
          <w:rFonts w:ascii="Times New Roman" w:hAnsi="Times New Roman" w:cs="Times New Roman"/>
        </w:rPr>
        <w:t xml:space="preserve"> statewide office.</w:t>
      </w:r>
      <w:r w:rsidR="00F36948" w:rsidRPr="00576CF2">
        <w:rPr>
          <w:rStyle w:val="FootnoteReference"/>
          <w:rFonts w:ascii="Times New Roman" w:hAnsi="Times New Roman" w:cs="Times New Roman"/>
          <w:noProof/>
        </w:rPr>
        <w:footnoteReference w:id="35"/>
      </w:r>
      <w:r w:rsidR="00F36948" w:rsidRPr="00576CF2">
        <w:rPr>
          <w:rFonts w:ascii="Times New Roman" w:hAnsi="Times New Roman" w:cs="Times New Roman"/>
        </w:rPr>
        <w:t xml:space="preserve"> </w:t>
      </w:r>
      <w:r w:rsidR="00546DE9" w:rsidRPr="00576CF2">
        <w:rPr>
          <w:rFonts w:ascii="Times New Roman" w:hAnsi="Times New Roman" w:cs="Times New Roman"/>
        </w:rPr>
        <w:t xml:space="preserve">We </w:t>
      </w:r>
      <w:r w:rsidR="00546DE9" w:rsidRPr="00576CF2">
        <w:rPr>
          <w:rFonts w:ascii="Times New Roman" w:hAnsi="Times New Roman" w:cs="Times New Roman"/>
        </w:rPr>
        <w:lastRenderedPageBreak/>
        <w:t>can trace a</w:t>
      </w:r>
      <w:r w:rsidR="00F36948" w:rsidRPr="00576CF2">
        <w:rPr>
          <w:rFonts w:ascii="Times New Roman" w:hAnsi="Times New Roman" w:cs="Times New Roman"/>
        </w:rPr>
        <w:t xml:space="preserve"> path from a Jewish wom</w:t>
      </w:r>
      <w:r w:rsidR="00546DE9" w:rsidRPr="00576CF2">
        <w:rPr>
          <w:rFonts w:ascii="Times New Roman" w:hAnsi="Times New Roman" w:cs="Times New Roman"/>
        </w:rPr>
        <w:t>a</w:t>
      </w:r>
      <w:r w:rsidR="00F36948" w:rsidRPr="00576CF2">
        <w:rPr>
          <w:rFonts w:ascii="Times New Roman" w:hAnsi="Times New Roman" w:cs="Times New Roman"/>
        </w:rPr>
        <w:t xml:space="preserve">n’s voting block to </w:t>
      </w:r>
      <w:r w:rsidR="00546DE9" w:rsidRPr="00576CF2">
        <w:rPr>
          <w:rFonts w:ascii="Times New Roman" w:hAnsi="Times New Roman" w:cs="Times New Roman"/>
        </w:rPr>
        <w:t>i</w:t>
      </w:r>
      <w:r w:rsidR="00F36948" w:rsidRPr="00576CF2">
        <w:rPr>
          <w:rFonts w:ascii="Times New Roman" w:hAnsi="Times New Roman" w:cs="Times New Roman"/>
        </w:rPr>
        <w:t xml:space="preserve">ntegrationist </w:t>
      </w:r>
      <w:r w:rsidR="00D5380F" w:rsidRPr="00576CF2">
        <w:rPr>
          <w:rFonts w:ascii="Times New Roman" w:hAnsi="Times New Roman" w:cs="Times New Roman"/>
        </w:rPr>
        <w:t xml:space="preserve">Mayor </w:t>
      </w:r>
      <w:r w:rsidR="00F36948" w:rsidRPr="00576CF2">
        <w:rPr>
          <w:rFonts w:ascii="Times New Roman" w:hAnsi="Times New Roman" w:cs="Times New Roman"/>
        </w:rPr>
        <w:t>Moon Landrieu</w:t>
      </w:r>
      <w:r w:rsidR="00D5380F" w:rsidRPr="00576CF2">
        <w:rPr>
          <w:rFonts w:ascii="Times New Roman" w:hAnsi="Times New Roman" w:cs="Times New Roman"/>
        </w:rPr>
        <w:t>, his son Mayor Mitch Landrieu</w:t>
      </w:r>
      <w:r w:rsidR="009673AC">
        <w:rPr>
          <w:rFonts w:ascii="Times New Roman" w:hAnsi="Times New Roman" w:cs="Times New Roman"/>
        </w:rPr>
        <w:t>,</w:t>
      </w:r>
      <w:r w:rsidR="00F36948" w:rsidRPr="00576CF2">
        <w:rPr>
          <w:rFonts w:ascii="Times New Roman" w:hAnsi="Times New Roman" w:cs="Times New Roman"/>
        </w:rPr>
        <w:t xml:space="preserve"> and the first black mayor, </w:t>
      </w:r>
      <w:r w:rsidR="00546DE9" w:rsidRPr="00576CF2">
        <w:rPr>
          <w:rFonts w:ascii="Times New Roman" w:hAnsi="Times New Roman" w:cs="Times New Roman"/>
        </w:rPr>
        <w:t xml:space="preserve">Ernest </w:t>
      </w:r>
      <w:r w:rsidR="00F36948" w:rsidRPr="00576CF2">
        <w:rPr>
          <w:rFonts w:ascii="Times New Roman" w:hAnsi="Times New Roman" w:cs="Times New Roman"/>
        </w:rPr>
        <w:t>“Dutch</w:t>
      </w:r>
      <w:r w:rsidR="00546DE9" w:rsidRPr="00576CF2">
        <w:rPr>
          <w:rFonts w:ascii="Times New Roman" w:hAnsi="Times New Roman" w:cs="Times New Roman"/>
        </w:rPr>
        <w:t>”</w:t>
      </w:r>
      <w:r w:rsidR="00F36948" w:rsidRPr="00576CF2">
        <w:rPr>
          <w:rFonts w:ascii="Times New Roman" w:hAnsi="Times New Roman" w:cs="Times New Roman"/>
        </w:rPr>
        <w:t xml:space="preserve"> Moria</w:t>
      </w:r>
      <w:r w:rsidR="00546DE9" w:rsidRPr="00576CF2">
        <w:rPr>
          <w:rFonts w:ascii="Times New Roman" w:hAnsi="Times New Roman" w:cs="Times New Roman"/>
        </w:rPr>
        <w:t>l</w:t>
      </w:r>
      <w:r w:rsidR="009673AC">
        <w:rPr>
          <w:rFonts w:ascii="Times New Roman" w:hAnsi="Times New Roman" w:cs="Times New Roman"/>
        </w:rPr>
        <w:t>,</w:t>
      </w:r>
      <w:r w:rsidR="00546DE9" w:rsidRPr="00576CF2">
        <w:rPr>
          <w:rFonts w:ascii="Times New Roman" w:hAnsi="Times New Roman" w:cs="Times New Roman"/>
        </w:rPr>
        <w:t xml:space="preserve"> who served from 1976 to 198</w:t>
      </w:r>
      <w:r w:rsidR="00D5380F" w:rsidRPr="00576CF2">
        <w:rPr>
          <w:rFonts w:ascii="Times New Roman" w:hAnsi="Times New Roman" w:cs="Times New Roman"/>
        </w:rPr>
        <w:t>6</w:t>
      </w:r>
      <w:r w:rsidR="009673AC">
        <w:rPr>
          <w:rFonts w:ascii="Times New Roman" w:hAnsi="Times New Roman" w:cs="Times New Roman"/>
        </w:rPr>
        <w:t>,</w:t>
      </w:r>
      <w:r w:rsidR="00D5380F" w:rsidRPr="00576CF2">
        <w:rPr>
          <w:rFonts w:ascii="Times New Roman" w:hAnsi="Times New Roman" w:cs="Times New Roman"/>
        </w:rPr>
        <w:t xml:space="preserve"> and his son, Marc Morial, the current director</w:t>
      </w:r>
      <w:r w:rsidR="00ED77A0" w:rsidRPr="00576CF2">
        <w:rPr>
          <w:rFonts w:ascii="Times New Roman" w:hAnsi="Times New Roman" w:cs="Times New Roman"/>
        </w:rPr>
        <w:t xml:space="preserve"> </w:t>
      </w:r>
      <w:r w:rsidR="00D5380F" w:rsidRPr="00576CF2">
        <w:rPr>
          <w:rFonts w:ascii="Times New Roman" w:hAnsi="Times New Roman" w:cs="Times New Roman"/>
        </w:rPr>
        <w:t>of the Urban League and Mayor of New Orleans from 1994 to 2000.</w:t>
      </w:r>
      <w:r w:rsidR="00D5380F" w:rsidRPr="00576CF2">
        <w:rPr>
          <w:rStyle w:val="FootnoteReference"/>
          <w:rFonts w:ascii="Times New Roman" w:hAnsi="Times New Roman" w:cs="Times New Roman"/>
        </w:rPr>
        <w:footnoteReference w:id="36"/>
      </w:r>
    </w:p>
    <w:p w14:paraId="09A83C51" w14:textId="1A21AAD5" w:rsidR="00ED77A0" w:rsidRPr="00576CF2" w:rsidRDefault="00F36948" w:rsidP="00ED77A0">
      <w:pPr>
        <w:pStyle w:val="ListParagraph"/>
        <w:spacing w:line="480" w:lineRule="auto"/>
        <w:ind w:left="-180" w:firstLine="900"/>
        <w:rPr>
          <w:rFonts w:ascii="Times New Roman" w:hAnsi="Times New Roman" w:cs="Times New Roman"/>
        </w:rPr>
      </w:pPr>
      <w:r w:rsidRPr="00576CF2">
        <w:rPr>
          <w:rFonts w:ascii="Times New Roman" w:hAnsi="Times New Roman" w:cs="Times New Roman"/>
        </w:rPr>
        <w:t>Ida helped bring the Commission on Interracial Cooperation</w:t>
      </w:r>
      <w:r w:rsidR="00FB6FD0" w:rsidRPr="00576CF2">
        <w:rPr>
          <w:rFonts w:ascii="Times New Roman" w:hAnsi="Times New Roman" w:cs="Times New Roman"/>
        </w:rPr>
        <w:t xml:space="preserve"> (CIC)</w:t>
      </w:r>
      <w:r w:rsidRPr="00576CF2">
        <w:rPr>
          <w:rFonts w:ascii="Times New Roman" w:hAnsi="Times New Roman" w:cs="Times New Roman"/>
        </w:rPr>
        <w:t xml:space="preserve"> to New Orleans in 1932 and The Urban League to New Orleans in 193</w:t>
      </w:r>
      <w:r w:rsidR="00FB6FD0" w:rsidRPr="00576CF2">
        <w:rPr>
          <w:rFonts w:ascii="Times New Roman" w:hAnsi="Times New Roman" w:cs="Times New Roman"/>
        </w:rPr>
        <w:t>8 – a wealthy philanthropist, it would not surprise me if her money helped establish these organizatio</w:t>
      </w:r>
      <w:r w:rsidR="005045EF" w:rsidRPr="00576CF2">
        <w:rPr>
          <w:rFonts w:ascii="Times New Roman" w:hAnsi="Times New Roman" w:cs="Times New Roman"/>
        </w:rPr>
        <w:t>ns</w:t>
      </w:r>
      <w:r w:rsidR="00FB6FD0" w:rsidRPr="00576CF2">
        <w:rPr>
          <w:rFonts w:ascii="Times New Roman" w:hAnsi="Times New Roman" w:cs="Times New Roman"/>
        </w:rPr>
        <w:t>.</w:t>
      </w:r>
      <w:r w:rsidR="002A267F" w:rsidRPr="00576CF2">
        <w:rPr>
          <w:rStyle w:val="FootnoteReference"/>
          <w:rFonts w:ascii="Times New Roman" w:eastAsia="Times New Roman" w:hAnsi="Times New Roman" w:cs="Times New Roman"/>
          <w:color w:val="333333"/>
          <w:shd w:val="clear" w:color="auto" w:fill="FFFFFF"/>
        </w:rPr>
        <w:footnoteReference w:id="37"/>
      </w:r>
      <w:r w:rsidR="005045EF" w:rsidRPr="00576CF2">
        <w:rPr>
          <w:rFonts w:ascii="Times New Roman" w:eastAsia="Times New Roman" w:hAnsi="Times New Roman" w:cs="Times New Roman"/>
        </w:rPr>
        <w:t xml:space="preserve"> </w:t>
      </w:r>
      <w:r w:rsidR="00546DE9" w:rsidRPr="00576CF2">
        <w:rPr>
          <w:rFonts w:ascii="Times New Roman" w:eastAsia="Times New Roman" w:hAnsi="Times New Roman" w:cs="Times New Roman"/>
          <w:color w:val="0A0A0A"/>
          <w:shd w:val="clear" w:color="auto" w:fill="FFFFFF"/>
        </w:rPr>
        <w:t xml:space="preserve">White </w:t>
      </w:r>
      <w:r w:rsidR="00FB6FD0" w:rsidRPr="00576CF2">
        <w:rPr>
          <w:rFonts w:ascii="Times New Roman" w:eastAsia="Times New Roman" w:hAnsi="Times New Roman" w:cs="Times New Roman"/>
          <w:color w:val="0A0A0A"/>
          <w:shd w:val="clear" w:color="auto" w:fill="FFFFFF"/>
        </w:rPr>
        <w:t xml:space="preserve">leaders </w:t>
      </w:r>
      <w:r w:rsidR="005045EF" w:rsidRPr="00576CF2">
        <w:rPr>
          <w:rFonts w:ascii="Times New Roman" w:eastAsia="Times New Roman" w:hAnsi="Times New Roman" w:cs="Times New Roman"/>
          <w:color w:val="0A0A0A"/>
          <w:shd w:val="clear" w:color="auto" w:fill="FFFFFF"/>
        </w:rPr>
        <w:t xml:space="preserve">in Atlanta </w:t>
      </w:r>
      <w:r w:rsidR="00FB6FD0" w:rsidRPr="00576CF2">
        <w:rPr>
          <w:rFonts w:ascii="Times New Roman" w:eastAsia="Times New Roman" w:hAnsi="Times New Roman" w:cs="Times New Roman"/>
          <w:color w:val="0A0A0A"/>
          <w:shd w:val="clear" w:color="auto" w:fill="FFFFFF"/>
        </w:rPr>
        <w:t xml:space="preserve">founded the </w:t>
      </w:r>
      <w:r w:rsidR="00546DE9" w:rsidRPr="00576CF2">
        <w:rPr>
          <w:rFonts w:ascii="Times New Roman" w:eastAsia="Times New Roman" w:hAnsi="Times New Roman" w:cs="Times New Roman"/>
          <w:color w:val="0A0A0A"/>
          <w:shd w:val="clear" w:color="auto" w:fill="FFFFFF"/>
        </w:rPr>
        <w:t>CIC</w:t>
      </w:r>
      <w:r w:rsidR="00FB6FD0" w:rsidRPr="00576CF2">
        <w:rPr>
          <w:rFonts w:ascii="Times New Roman" w:eastAsia="Times New Roman" w:hAnsi="Times New Roman" w:cs="Times New Roman"/>
          <w:color w:val="0A0A0A"/>
          <w:shd w:val="clear" w:color="auto" w:fill="FFFFFF"/>
        </w:rPr>
        <w:t xml:space="preserve"> in 1919 to quell racial unrest </w:t>
      </w:r>
      <w:r w:rsidR="00ED77A0" w:rsidRPr="00576CF2">
        <w:rPr>
          <w:rFonts w:ascii="Times New Roman" w:eastAsia="Times New Roman" w:hAnsi="Times New Roman" w:cs="Times New Roman"/>
          <w:color w:val="0A0A0A"/>
          <w:shd w:val="clear" w:color="auto" w:fill="FFFFFF"/>
        </w:rPr>
        <w:t xml:space="preserve">from </w:t>
      </w:r>
      <w:r w:rsidR="00FB6FD0" w:rsidRPr="00576CF2">
        <w:rPr>
          <w:rFonts w:ascii="Times New Roman" w:eastAsia="Times New Roman" w:hAnsi="Times New Roman" w:cs="Times New Roman"/>
          <w:color w:val="0A0A0A"/>
          <w:shd w:val="clear" w:color="auto" w:fill="FFFFFF"/>
        </w:rPr>
        <w:t>returning black military</w:t>
      </w:r>
      <w:r w:rsidR="00ED77A0" w:rsidRPr="00576CF2">
        <w:rPr>
          <w:rFonts w:ascii="Times New Roman" w:eastAsia="Times New Roman" w:hAnsi="Times New Roman" w:cs="Times New Roman"/>
          <w:color w:val="0A0A0A"/>
          <w:shd w:val="clear" w:color="auto" w:fill="FFFFFF"/>
        </w:rPr>
        <w:t xml:space="preserve">. CIC leadership </w:t>
      </w:r>
      <w:r w:rsidR="00FB6FD0" w:rsidRPr="00576CF2">
        <w:rPr>
          <w:rFonts w:ascii="Times New Roman" w:eastAsia="Times New Roman" w:hAnsi="Times New Roman" w:cs="Times New Roman"/>
          <w:color w:val="0A0A0A"/>
          <w:shd w:val="clear" w:color="auto" w:fill="FFFFFF"/>
        </w:rPr>
        <w:t>car</w:t>
      </w:r>
      <w:r w:rsidR="00546DE9" w:rsidRPr="00576CF2">
        <w:rPr>
          <w:rFonts w:ascii="Times New Roman" w:eastAsia="Times New Roman" w:hAnsi="Times New Roman" w:cs="Times New Roman"/>
          <w:color w:val="0A0A0A"/>
          <w:shd w:val="clear" w:color="auto" w:fill="FFFFFF"/>
        </w:rPr>
        <w:t xml:space="preserve">ried </w:t>
      </w:r>
      <w:r w:rsidR="00FB6FD0" w:rsidRPr="00576CF2">
        <w:rPr>
          <w:rFonts w:ascii="Times New Roman" w:eastAsia="Times New Roman" w:hAnsi="Times New Roman" w:cs="Times New Roman"/>
          <w:color w:val="0A0A0A"/>
          <w:shd w:val="clear" w:color="auto" w:fill="FFFFFF"/>
        </w:rPr>
        <w:t>racist stereotypes</w:t>
      </w:r>
      <w:r w:rsidR="00ED77A0" w:rsidRPr="00576CF2">
        <w:rPr>
          <w:rFonts w:ascii="Times New Roman" w:eastAsia="Times New Roman" w:hAnsi="Times New Roman" w:cs="Times New Roman"/>
          <w:color w:val="0A0A0A"/>
          <w:shd w:val="clear" w:color="auto" w:fill="FFFFFF"/>
        </w:rPr>
        <w:t xml:space="preserve">, </w:t>
      </w:r>
      <w:r w:rsidR="00011BDB" w:rsidRPr="00576CF2">
        <w:rPr>
          <w:rFonts w:ascii="Times New Roman" w:eastAsia="Times New Roman" w:hAnsi="Times New Roman" w:cs="Times New Roman"/>
          <w:color w:val="0A0A0A"/>
          <w:shd w:val="clear" w:color="auto" w:fill="FFFFFF"/>
        </w:rPr>
        <w:t xml:space="preserve">seeking cooperation, not integration or equality. Historian William Cole notes that the New Orleans CIC existed in the </w:t>
      </w:r>
      <w:r w:rsidR="002218A2" w:rsidRPr="00576CF2">
        <w:rPr>
          <w:rFonts w:ascii="Times New Roman" w:eastAsia="Times New Roman" w:hAnsi="Times New Roman" w:cs="Times New Roman"/>
          <w:color w:val="0A0A0A"/>
          <w:shd w:val="clear" w:color="auto" w:fill="FFFFFF"/>
        </w:rPr>
        <w:t>1920s</w:t>
      </w:r>
      <w:r w:rsidR="002218A2">
        <w:rPr>
          <w:rFonts w:ascii="Times New Roman" w:eastAsia="Times New Roman" w:hAnsi="Times New Roman" w:cs="Times New Roman"/>
          <w:color w:val="0A0A0A"/>
          <w:shd w:val="clear" w:color="auto" w:fill="FFFFFF"/>
        </w:rPr>
        <w:t xml:space="preserve"> but</w:t>
      </w:r>
      <w:r w:rsidR="00011BDB" w:rsidRPr="00576CF2">
        <w:rPr>
          <w:rFonts w:ascii="Times New Roman" w:eastAsia="Times New Roman" w:hAnsi="Times New Roman" w:cs="Times New Roman"/>
          <w:color w:val="0A0A0A"/>
          <w:shd w:val="clear" w:color="auto" w:fill="FFFFFF"/>
        </w:rPr>
        <w:t xml:space="preserve"> did nothing because of racist leadership. </w:t>
      </w:r>
      <w:r w:rsidR="00ED77A0" w:rsidRPr="00576CF2">
        <w:rPr>
          <w:rStyle w:val="FootnoteReference"/>
          <w:rFonts w:ascii="Times New Roman" w:eastAsia="Times New Roman" w:hAnsi="Times New Roman" w:cs="Times New Roman"/>
          <w:color w:val="0A0A0A"/>
          <w:shd w:val="clear" w:color="auto" w:fill="FFFFFF"/>
        </w:rPr>
        <w:footnoteReference w:id="38"/>
      </w:r>
      <w:r w:rsidR="00ED77A0" w:rsidRPr="00576CF2">
        <w:rPr>
          <w:rFonts w:ascii="Times New Roman" w:eastAsia="Times New Roman" w:hAnsi="Times New Roman" w:cs="Times New Roman"/>
          <w:color w:val="0A0A0A"/>
          <w:shd w:val="clear" w:color="auto" w:fill="FFFFFF"/>
        </w:rPr>
        <w:t xml:space="preserve"> </w:t>
      </w:r>
      <w:r w:rsidR="00011BDB" w:rsidRPr="00576CF2">
        <w:rPr>
          <w:rFonts w:ascii="Times New Roman" w:eastAsia="Times New Roman" w:hAnsi="Times New Roman" w:cs="Times New Roman"/>
          <w:color w:val="0A0A0A"/>
          <w:shd w:val="clear" w:color="auto" w:fill="FFFFFF"/>
        </w:rPr>
        <w:t xml:space="preserve"> So it appears that Ida may have been involved in the reinvigoration of the CIC</w:t>
      </w:r>
      <w:r w:rsidR="003D1342" w:rsidRPr="00576CF2">
        <w:rPr>
          <w:rFonts w:ascii="Times New Roman" w:eastAsia="Times New Roman" w:hAnsi="Times New Roman" w:cs="Times New Roman"/>
          <w:color w:val="0A0A0A"/>
          <w:shd w:val="clear" w:color="auto" w:fill="FFFFFF"/>
        </w:rPr>
        <w:t xml:space="preserve"> </w:t>
      </w:r>
      <w:r w:rsidR="002A267F" w:rsidRPr="00576CF2">
        <w:rPr>
          <w:rFonts w:ascii="Times New Roman" w:eastAsia="Times New Roman" w:hAnsi="Times New Roman" w:cs="Times New Roman"/>
          <w:color w:val="0A0A0A"/>
          <w:shd w:val="clear" w:color="auto" w:fill="FFFFFF"/>
        </w:rPr>
        <w:t xml:space="preserve">in </w:t>
      </w:r>
      <w:r w:rsidR="003D1342" w:rsidRPr="00576CF2">
        <w:rPr>
          <w:rFonts w:ascii="Times New Roman" w:eastAsia="Times New Roman" w:hAnsi="Times New Roman" w:cs="Times New Roman"/>
          <w:color w:val="0A0A0A"/>
          <w:shd w:val="clear" w:color="auto" w:fill="FFFFFF"/>
        </w:rPr>
        <w:t>1932.</w:t>
      </w:r>
      <w:r w:rsidR="00ED77A0" w:rsidRPr="00576CF2">
        <w:rPr>
          <w:rFonts w:ascii="Times New Roman" w:eastAsia="Times New Roman" w:hAnsi="Times New Roman" w:cs="Times New Roman"/>
          <w:color w:val="0A0A0A"/>
          <w:shd w:val="clear" w:color="auto" w:fill="FFFFFF"/>
        </w:rPr>
        <w:t xml:space="preserve"> </w:t>
      </w:r>
      <w:r w:rsidR="00011BDB" w:rsidRPr="00576CF2">
        <w:rPr>
          <w:rFonts w:ascii="Times New Roman" w:eastAsia="Times New Roman" w:hAnsi="Times New Roman" w:cs="Times New Roman"/>
          <w:color w:val="0A0A0A"/>
          <w:shd w:val="clear" w:color="auto" w:fill="FFFFFF"/>
        </w:rPr>
        <w:t>She was</w:t>
      </w:r>
      <w:r w:rsidR="00FB6FD0" w:rsidRPr="00576CF2">
        <w:rPr>
          <w:rFonts w:ascii="Times New Roman" w:eastAsia="Times New Roman" w:hAnsi="Times New Roman" w:cs="Times New Roman"/>
          <w:color w:val="0A0A0A"/>
          <w:shd w:val="clear" w:color="auto" w:fill="FFFFFF"/>
        </w:rPr>
        <w:t xml:space="preserve"> </w:t>
      </w:r>
      <w:r w:rsidR="00FB6FD0" w:rsidRPr="00576CF2">
        <w:rPr>
          <w:rFonts w:ascii="Times New Roman" w:hAnsi="Times New Roman" w:cs="Times New Roman"/>
        </w:rPr>
        <w:t>a</w:t>
      </w:r>
      <w:r w:rsidR="00ED77A0" w:rsidRPr="00576CF2">
        <w:rPr>
          <w:rFonts w:ascii="Times New Roman" w:hAnsi="Times New Roman" w:cs="Times New Roman"/>
        </w:rPr>
        <w:t>lso a</w:t>
      </w:r>
      <w:r w:rsidR="00FB6FD0" w:rsidRPr="00576CF2">
        <w:rPr>
          <w:rFonts w:ascii="Times New Roman" w:hAnsi="Times New Roman" w:cs="Times New Roman"/>
        </w:rPr>
        <w:t xml:space="preserve"> member of the Association of Southern Women for the Prevention of Lynching</w:t>
      </w:r>
      <w:r w:rsidR="008308EA" w:rsidRPr="00576CF2">
        <w:rPr>
          <w:rFonts w:ascii="Times New Roman" w:hAnsi="Times New Roman" w:cs="Times New Roman"/>
        </w:rPr>
        <w:t xml:space="preserve"> and </w:t>
      </w:r>
      <w:r w:rsidR="009673AC">
        <w:rPr>
          <w:rFonts w:ascii="Times New Roman" w:hAnsi="Times New Roman" w:cs="Times New Roman"/>
        </w:rPr>
        <w:t xml:space="preserve">an </w:t>
      </w:r>
      <w:r w:rsidR="00011BDB" w:rsidRPr="00576CF2">
        <w:rPr>
          <w:rFonts w:ascii="Times New Roman" w:hAnsi="Times New Roman" w:cs="Times New Roman"/>
        </w:rPr>
        <w:t xml:space="preserve">unwavering leader in </w:t>
      </w:r>
      <w:r w:rsidR="005045EF" w:rsidRPr="00576CF2">
        <w:rPr>
          <w:rFonts w:ascii="Times New Roman" w:hAnsi="Times New Roman" w:cs="Times New Roman"/>
        </w:rPr>
        <w:t xml:space="preserve">the local </w:t>
      </w:r>
      <w:r w:rsidR="008308EA" w:rsidRPr="00576CF2">
        <w:rPr>
          <w:rFonts w:ascii="Times New Roman" w:hAnsi="Times New Roman" w:cs="Times New Roman"/>
        </w:rPr>
        <w:t>C</w:t>
      </w:r>
      <w:r w:rsidR="005045EF" w:rsidRPr="00576CF2">
        <w:rPr>
          <w:rFonts w:ascii="Times New Roman" w:hAnsi="Times New Roman" w:cs="Times New Roman"/>
        </w:rPr>
        <w:t xml:space="preserve">onsumer </w:t>
      </w:r>
      <w:r w:rsidR="008308EA" w:rsidRPr="00576CF2">
        <w:rPr>
          <w:rFonts w:ascii="Times New Roman" w:hAnsi="Times New Roman" w:cs="Times New Roman"/>
        </w:rPr>
        <w:t>L</w:t>
      </w:r>
      <w:r w:rsidR="005045EF" w:rsidRPr="00576CF2">
        <w:rPr>
          <w:rFonts w:ascii="Times New Roman" w:hAnsi="Times New Roman" w:cs="Times New Roman"/>
        </w:rPr>
        <w:t>eague</w:t>
      </w:r>
      <w:r w:rsidR="008308EA" w:rsidRPr="00576CF2">
        <w:rPr>
          <w:rFonts w:ascii="Times New Roman" w:hAnsi="Times New Roman" w:cs="Times New Roman"/>
        </w:rPr>
        <w:t xml:space="preserve">. </w:t>
      </w:r>
      <w:r w:rsidR="005045EF" w:rsidRPr="00576CF2">
        <w:rPr>
          <w:rFonts w:ascii="Times New Roman" w:hAnsi="Times New Roman" w:cs="Times New Roman"/>
        </w:rPr>
        <w:t xml:space="preserve">By the time of the Great Depression, the National Consumer League, Landon Storrs </w:t>
      </w:r>
      <w:r w:rsidR="00ED77A0" w:rsidRPr="00576CF2">
        <w:rPr>
          <w:rFonts w:ascii="Times New Roman" w:hAnsi="Times New Roman" w:cs="Times New Roman"/>
        </w:rPr>
        <w:t>states</w:t>
      </w:r>
      <w:r w:rsidR="005045EF" w:rsidRPr="00576CF2">
        <w:rPr>
          <w:rFonts w:ascii="Times New Roman" w:hAnsi="Times New Roman" w:cs="Times New Roman"/>
        </w:rPr>
        <w:t>, “concluded that racial inequality was the linchpin of the South’s separate political economy and that the unreformed South was blocking the path to American social democracy.”</w:t>
      </w:r>
      <w:r w:rsidR="00ED77A0" w:rsidRPr="00576CF2">
        <w:rPr>
          <w:rStyle w:val="FootnoteReference"/>
          <w:rFonts w:ascii="Times New Roman" w:hAnsi="Times New Roman" w:cs="Times New Roman"/>
        </w:rPr>
        <w:footnoteReference w:id="39"/>
      </w:r>
      <w:r w:rsidR="00ED77A0" w:rsidRPr="00576CF2">
        <w:rPr>
          <w:rFonts w:ascii="Times New Roman" w:hAnsi="Times New Roman" w:cs="Times New Roman"/>
        </w:rPr>
        <w:t xml:space="preserve"> Ida’s grassroots activism with the </w:t>
      </w:r>
      <w:r w:rsidR="009673AC">
        <w:rPr>
          <w:rFonts w:ascii="Times New Roman" w:hAnsi="Times New Roman" w:cs="Times New Roman"/>
        </w:rPr>
        <w:t>C</w:t>
      </w:r>
      <w:r w:rsidR="00ED77A0" w:rsidRPr="00576CF2">
        <w:rPr>
          <w:rFonts w:ascii="Times New Roman" w:hAnsi="Times New Roman" w:cs="Times New Roman"/>
        </w:rPr>
        <w:t xml:space="preserve">onsumers </w:t>
      </w:r>
      <w:r w:rsidR="009673AC">
        <w:rPr>
          <w:rFonts w:ascii="Times New Roman" w:hAnsi="Times New Roman" w:cs="Times New Roman"/>
        </w:rPr>
        <w:t>L</w:t>
      </w:r>
      <w:r w:rsidR="00ED77A0" w:rsidRPr="00576CF2">
        <w:rPr>
          <w:rFonts w:ascii="Times New Roman" w:hAnsi="Times New Roman" w:cs="Times New Roman"/>
        </w:rPr>
        <w:t xml:space="preserve">eague and </w:t>
      </w:r>
      <w:r w:rsidR="00F50677" w:rsidRPr="00576CF2">
        <w:rPr>
          <w:rFonts w:ascii="Times New Roman" w:hAnsi="Times New Roman" w:cs="Times New Roman"/>
        </w:rPr>
        <w:t xml:space="preserve">anti-lynching work </w:t>
      </w:r>
      <w:r w:rsidR="008308EA" w:rsidRPr="00576CF2">
        <w:rPr>
          <w:rFonts w:ascii="Times New Roman" w:hAnsi="Times New Roman" w:cs="Times New Roman"/>
        </w:rPr>
        <w:t xml:space="preserve">must </w:t>
      </w:r>
      <w:r w:rsidR="00F50677" w:rsidRPr="00576CF2">
        <w:rPr>
          <w:rFonts w:ascii="Times New Roman" w:hAnsi="Times New Roman" w:cs="Times New Roman"/>
        </w:rPr>
        <w:t>have</w:t>
      </w:r>
      <w:r w:rsidR="00ED77A0" w:rsidRPr="00576CF2">
        <w:rPr>
          <w:rFonts w:ascii="Times New Roman" w:hAnsi="Times New Roman" w:cs="Times New Roman"/>
        </w:rPr>
        <w:t xml:space="preserve"> brought her to similar conclusions.</w:t>
      </w:r>
      <w:r w:rsidR="008308EA" w:rsidRPr="00576CF2">
        <w:rPr>
          <w:rFonts w:ascii="Times New Roman" w:hAnsi="Times New Roman" w:cs="Times New Roman"/>
        </w:rPr>
        <w:t xml:space="preserve"> By the 1940s</w:t>
      </w:r>
      <w:r w:rsidR="00CD45D9">
        <w:rPr>
          <w:rFonts w:ascii="Times New Roman" w:hAnsi="Times New Roman" w:cs="Times New Roman"/>
        </w:rPr>
        <w:t>,</w:t>
      </w:r>
      <w:r w:rsidR="008308EA" w:rsidRPr="00576CF2">
        <w:rPr>
          <w:rFonts w:ascii="Times New Roman" w:hAnsi="Times New Roman" w:cs="Times New Roman"/>
        </w:rPr>
        <w:t xml:space="preserve"> she was attending an Atlanta conference presided over by black sociologist Charles S. Johnson</w:t>
      </w:r>
      <w:r w:rsidR="002218A2" w:rsidRPr="00576CF2">
        <w:rPr>
          <w:rFonts w:ascii="Times New Roman" w:hAnsi="Times New Roman" w:cs="Times New Roman"/>
        </w:rPr>
        <w:t xml:space="preserve">. </w:t>
      </w:r>
      <w:r w:rsidR="008308EA" w:rsidRPr="00576CF2">
        <w:rPr>
          <w:rFonts w:ascii="Times New Roman" w:hAnsi="Times New Roman" w:cs="Times New Roman"/>
        </w:rPr>
        <w:t xml:space="preserve">The conference participants created a </w:t>
      </w:r>
      <w:r w:rsidR="008308EA" w:rsidRPr="00576CF2">
        <w:rPr>
          <w:rFonts w:ascii="Times New Roman" w:hAnsi="Times New Roman" w:cs="Times New Roman"/>
          <w:i/>
          <w:iCs/>
        </w:rPr>
        <w:t xml:space="preserve">“framework </w:t>
      </w:r>
      <w:r w:rsidR="00BE2EF3" w:rsidRPr="00576CF2">
        <w:rPr>
          <w:rFonts w:ascii="Times New Roman" w:hAnsi="Times New Roman" w:cs="Times New Roman"/>
          <w:i/>
          <w:iCs/>
        </w:rPr>
        <w:t>within</w:t>
      </w:r>
      <w:r w:rsidR="008308EA" w:rsidRPr="00576CF2">
        <w:rPr>
          <w:rFonts w:ascii="Times New Roman" w:hAnsi="Times New Roman" w:cs="Times New Roman"/>
          <w:i/>
          <w:iCs/>
        </w:rPr>
        <w:t xml:space="preserve"> which we </w:t>
      </w:r>
      <w:r w:rsidR="00BE2EF3" w:rsidRPr="00576CF2">
        <w:rPr>
          <w:rFonts w:ascii="Times New Roman" w:hAnsi="Times New Roman" w:cs="Times New Roman"/>
          <w:i/>
          <w:iCs/>
        </w:rPr>
        <w:t>covenant</w:t>
      </w:r>
      <w:r w:rsidR="008308EA" w:rsidRPr="00576CF2">
        <w:rPr>
          <w:rFonts w:ascii="Times New Roman" w:hAnsi="Times New Roman" w:cs="Times New Roman"/>
          <w:i/>
          <w:iCs/>
        </w:rPr>
        <w:t xml:space="preserve"> together</w:t>
      </w:r>
      <w:r w:rsidR="00BE2EF3" w:rsidRPr="00576CF2">
        <w:rPr>
          <w:rFonts w:ascii="Times New Roman" w:hAnsi="Times New Roman" w:cs="Times New Roman"/>
          <w:i/>
          <w:iCs/>
        </w:rPr>
        <w:t xml:space="preserve"> (and)</w:t>
      </w:r>
      <w:r w:rsidR="008308EA" w:rsidRPr="00576CF2">
        <w:rPr>
          <w:rFonts w:ascii="Times New Roman" w:hAnsi="Times New Roman" w:cs="Times New Roman"/>
          <w:i/>
          <w:iCs/>
        </w:rPr>
        <w:t xml:space="preserve"> must comprehend a concept and a </w:t>
      </w:r>
      <w:r w:rsidR="008308EA" w:rsidRPr="00576CF2">
        <w:rPr>
          <w:rFonts w:ascii="Times New Roman" w:hAnsi="Times New Roman" w:cs="Times New Roman"/>
          <w:i/>
          <w:iCs/>
        </w:rPr>
        <w:lastRenderedPageBreak/>
        <w:t xml:space="preserve">charter </w:t>
      </w:r>
      <w:r w:rsidR="00BE2EF3" w:rsidRPr="00576CF2">
        <w:rPr>
          <w:rFonts w:ascii="Times New Roman" w:hAnsi="Times New Roman" w:cs="Times New Roman"/>
          <w:i/>
          <w:iCs/>
        </w:rPr>
        <w:t xml:space="preserve">which guarantees </w:t>
      </w:r>
      <w:r w:rsidR="008308EA" w:rsidRPr="00576CF2">
        <w:rPr>
          <w:rFonts w:ascii="Times New Roman" w:hAnsi="Times New Roman" w:cs="Times New Roman"/>
          <w:i/>
          <w:iCs/>
        </w:rPr>
        <w:t>equal</w:t>
      </w:r>
      <w:r w:rsidR="00BE2EF3" w:rsidRPr="00576CF2">
        <w:rPr>
          <w:rFonts w:ascii="Times New Roman" w:hAnsi="Times New Roman" w:cs="Times New Roman"/>
          <w:i/>
          <w:iCs/>
        </w:rPr>
        <w:t>ity of</w:t>
      </w:r>
      <w:r w:rsidR="008308EA" w:rsidRPr="00576CF2">
        <w:rPr>
          <w:rFonts w:ascii="Times New Roman" w:hAnsi="Times New Roman" w:cs="Times New Roman"/>
          <w:i/>
          <w:iCs/>
        </w:rPr>
        <w:t xml:space="preserve"> opportunity</w:t>
      </w:r>
      <w:r w:rsidR="00BE2EF3" w:rsidRPr="00576CF2">
        <w:rPr>
          <w:rFonts w:ascii="Times New Roman" w:hAnsi="Times New Roman" w:cs="Times New Roman"/>
          <w:i/>
          <w:iCs/>
        </w:rPr>
        <w:t xml:space="preserve"> for all people</w:t>
      </w:r>
      <w:r w:rsidR="008308EA" w:rsidRPr="00576CF2">
        <w:rPr>
          <w:rFonts w:ascii="Times New Roman" w:hAnsi="Times New Roman" w:cs="Times New Roman"/>
          <w:i/>
          <w:iCs/>
        </w:rPr>
        <w:t>.</w:t>
      </w:r>
      <w:r w:rsidR="00BE2EF3" w:rsidRPr="00576CF2">
        <w:rPr>
          <w:rFonts w:ascii="Times New Roman" w:hAnsi="Times New Roman" w:cs="Times New Roman"/>
          <w:i/>
          <w:iCs/>
        </w:rPr>
        <w:t xml:space="preserve"> This means more specifically as bearing upon the burden of our present counseling that the Negro in the United States and in every region is entitled to and should have every guarantee of equal opportunity that every other citizen of the United States has under the framework of the American democratic system of government.”</w:t>
      </w:r>
      <w:r w:rsidR="008308EA" w:rsidRPr="00576CF2">
        <w:rPr>
          <w:rStyle w:val="FootnoteReference"/>
          <w:rFonts w:ascii="Times New Roman" w:hAnsi="Times New Roman" w:cs="Times New Roman"/>
        </w:rPr>
        <w:footnoteReference w:id="40"/>
      </w:r>
      <w:r w:rsidR="008308EA" w:rsidRPr="00576CF2">
        <w:rPr>
          <w:rFonts w:ascii="Times New Roman" w:hAnsi="Times New Roman" w:cs="Times New Roman"/>
        </w:rPr>
        <w:t xml:space="preserve"> </w:t>
      </w:r>
      <w:r w:rsidR="00BE2EF3" w:rsidRPr="00576CF2">
        <w:rPr>
          <w:rFonts w:ascii="Times New Roman" w:hAnsi="Times New Roman" w:cs="Times New Roman"/>
        </w:rPr>
        <w:t xml:space="preserve">Unfortunately, equality of opportunity can still mean separate but equal to many whites. Johnson is being very careful in Atlanta. </w:t>
      </w:r>
    </w:p>
    <w:p w14:paraId="4A66ED32" w14:textId="16A73672" w:rsidR="005045EF" w:rsidRPr="00576CF2" w:rsidRDefault="005045EF" w:rsidP="00ED77A0">
      <w:pPr>
        <w:pStyle w:val="ListParagraph"/>
        <w:spacing w:line="480" w:lineRule="auto"/>
        <w:ind w:left="-180" w:firstLine="900"/>
        <w:rPr>
          <w:rFonts w:ascii="Times New Roman" w:hAnsi="Times New Roman" w:cs="Times New Roman"/>
        </w:rPr>
      </w:pPr>
      <w:r w:rsidRPr="00576CF2">
        <w:rPr>
          <w:rFonts w:ascii="Times New Roman" w:hAnsi="Times New Roman" w:cs="Times New Roman"/>
        </w:rPr>
        <w:t xml:space="preserve">As </w:t>
      </w:r>
      <w:r w:rsidR="00CD45D9">
        <w:rPr>
          <w:rFonts w:ascii="Times New Roman" w:hAnsi="Times New Roman" w:cs="Times New Roman"/>
        </w:rPr>
        <w:t>p</w:t>
      </w:r>
      <w:r w:rsidRPr="00576CF2">
        <w:rPr>
          <w:rFonts w:ascii="Times New Roman" w:hAnsi="Times New Roman" w:cs="Times New Roman"/>
        </w:rPr>
        <w:t xml:space="preserve">resident of the Urban League, </w:t>
      </w:r>
      <w:r w:rsidR="00BE2EF3" w:rsidRPr="00576CF2">
        <w:rPr>
          <w:rFonts w:ascii="Times New Roman" w:hAnsi="Times New Roman" w:cs="Times New Roman"/>
        </w:rPr>
        <w:t>Ida</w:t>
      </w:r>
      <w:r w:rsidRPr="00576CF2">
        <w:rPr>
          <w:rFonts w:ascii="Times New Roman" w:hAnsi="Times New Roman" w:cs="Times New Roman"/>
        </w:rPr>
        <w:t xml:space="preserve"> was able to gain membership of the Urban League to the Community Chest</w:t>
      </w:r>
      <w:r w:rsidR="00CD45D9">
        <w:rPr>
          <w:rFonts w:ascii="Times New Roman" w:hAnsi="Times New Roman" w:cs="Times New Roman"/>
        </w:rPr>
        <w:t>,</w:t>
      </w:r>
      <w:r w:rsidRPr="00576CF2">
        <w:rPr>
          <w:rFonts w:ascii="Times New Roman" w:hAnsi="Times New Roman" w:cs="Times New Roman"/>
        </w:rPr>
        <w:t xml:space="preserve"> the precursor of United Way, which certainly helped the local Urban League</w:t>
      </w:r>
      <w:r w:rsidR="006D30D8" w:rsidRPr="00576CF2">
        <w:rPr>
          <w:rFonts w:ascii="Times New Roman" w:hAnsi="Times New Roman" w:cs="Times New Roman"/>
        </w:rPr>
        <w:t xml:space="preserve"> fundraise</w:t>
      </w:r>
      <w:r w:rsidR="00DD62EF" w:rsidRPr="00576CF2">
        <w:rPr>
          <w:rFonts w:ascii="Times New Roman" w:hAnsi="Times New Roman" w:cs="Times New Roman"/>
        </w:rPr>
        <w:t xml:space="preserve">. </w:t>
      </w:r>
      <w:r w:rsidRPr="00576CF2">
        <w:rPr>
          <w:rFonts w:ascii="Times New Roman" w:hAnsi="Times New Roman" w:cs="Times New Roman"/>
        </w:rPr>
        <w:t xml:space="preserve">A 1942 letter from Jessie Thomas of the National Urban League states, </w:t>
      </w:r>
    </w:p>
    <w:p w14:paraId="69A66E14" w14:textId="1B5B1287" w:rsidR="005045EF" w:rsidRPr="00576CF2" w:rsidRDefault="005045EF" w:rsidP="005045EF">
      <w:pPr>
        <w:pStyle w:val="ListParagraph"/>
        <w:ind w:right="720"/>
        <w:rPr>
          <w:rFonts w:ascii="Times New Roman" w:hAnsi="Times New Roman" w:cs="Times New Roman"/>
          <w:i/>
          <w:iCs/>
        </w:rPr>
      </w:pPr>
      <w:r w:rsidRPr="00576CF2">
        <w:rPr>
          <w:rFonts w:ascii="Times New Roman" w:hAnsi="Times New Roman" w:cs="Times New Roman"/>
          <w:i/>
          <w:iCs/>
        </w:rPr>
        <w:t>Your name Friend symbolizes the true relationship you have had to the New Orleans Urban League from its foundation. There were some others who were doubtful of its future who severed their official connections with it at a time when it really needed friends. In those days when slow was the pace, you stood by and never evidenced a desire or disposition to “abandon ship.”</w:t>
      </w:r>
      <w:r w:rsidRPr="00576CF2">
        <w:rPr>
          <w:rStyle w:val="FootnoteReference"/>
          <w:rFonts w:ascii="Times New Roman" w:hAnsi="Times New Roman" w:cs="Times New Roman"/>
          <w:i/>
          <w:iCs/>
        </w:rPr>
        <w:footnoteReference w:id="41"/>
      </w:r>
    </w:p>
    <w:p w14:paraId="0D072A84" w14:textId="77777777" w:rsidR="00C62D48" w:rsidRPr="00576CF2" w:rsidRDefault="00C62D48" w:rsidP="00C92764">
      <w:pPr>
        <w:spacing w:line="480" w:lineRule="auto"/>
        <w:rPr>
          <w:rFonts w:ascii="Times New Roman" w:eastAsia="Times New Roman" w:hAnsi="Times New Roman" w:cs="Times New Roman"/>
          <w:color w:val="0A0A0A"/>
          <w:shd w:val="clear" w:color="auto" w:fill="FFFFFF"/>
        </w:rPr>
      </w:pPr>
    </w:p>
    <w:p w14:paraId="521C8457" w14:textId="27E082EA" w:rsidR="00F50677" w:rsidRPr="00576CF2" w:rsidRDefault="00C62D48" w:rsidP="00F50677">
      <w:pPr>
        <w:pStyle w:val="NormalWeb"/>
        <w:spacing w:before="0" w:beforeAutospacing="0" w:after="0" w:afterAutospacing="0" w:line="480" w:lineRule="auto"/>
        <w:rPr>
          <w:color w:val="333333"/>
          <w:shd w:val="clear" w:color="auto" w:fill="FFFFFF"/>
        </w:rPr>
      </w:pPr>
      <w:r w:rsidRPr="00576CF2">
        <w:rPr>
          <w:color w:val="333333"/>
          <w:shd w:val="clear" w:color="auto" w:fill="FFFFFF"/>
        </w:rPr>
        <w:t>Both the CIC</w:t>
      </w:r>
      <w:r w:rsidR="00CD45D9">
        <w:rPr>
          <w:color w:val="333333"/>
          <w:shd w:val="clear" w:color="auto" w:fill="FFFFFF"/>
        </w:rPr>
        <w:t>,</w:t>
      </w:r>
      <w:r w:rsidRPr="00576CF2">
        <w:rPr>
          <w:color w:val="333333"/>
          <w:shd w:val="clear" w:color="auto" w:fill="FFFFFF"/>
        </w:rPr>
        <w:t xml:space="preserve"> founded in 1919</w:t>
      </w:r>
      <w:r w:rsidR="00CD45D9">
        <w:rPr>
          <w:color w:val="333333"/>
          <w:shd w:val="clear" w:color="auto" w:fill="FFFFFF"/>
        </w:rPr>
        <w:t>,</w:t>
      </w:r>
      <w:r w:rsidRPr="00576CF2">
        <w:rPr>
          <w:color w:val="333333"/>
          <w:shd w:val="clear" w:color="auto" w:fill="FFFFFF"/>
        </w:rPr>
        <w:t xml:space="preserve"> and the Urban League</w:t>
      </w:r>
      <w:r w:rsidR="00CD45D9">
        <w:rPr>
          <w:color w:val="333333"/>
          <w:shd w:val="clear" w:color="auto" w:fill="FFFFFF"/>
        </w:rPr>
        <w:t>,</w:t>
      </w:r>
      <w:r w:rsidRPr="00576CF2">
        <w:rPr>
          <w:color w:val="333333"/>
          <w:shd w:val="clear" w:color="auto" w:fill="FFFFFF"/>
        </w:rPr>
        <w:t xml:space="preserve"> founded in 1911</w:t>
      </w:r>
      <w:r w:rsidR="00CD45D9">
        <w:rPr>
          <w:color w:val="333333"/>
          <w:shd w:val="clear" w:color="auto" w:fill="FFFFFF"/>
        </w:rPr>
        <w:t>,</w:t>
      </w:r>
      <w:r w:rsidRPr="00576CF2">
        <w:rPr>
          <w:color w:val="333333"/>
          <w:shd w:val="clear" w:color="auto" w:fill="FFFFFF"/>
        </w:rPr>
        <w:t xml:space="preserve"> have a middle-class liberal agenda that stands out in a sea of radical communists</w:t>
      </w:r>
      <w:r w:rsidR="00D663C3" w:rsidRPr="00576CF2">
        <w:rPr>
          <w:color w:val="333333"/>
          <w:shd w:val="clear" w:color="auto" w:fill="FFFFFF"/>
        </w:rPr>
        <w:t xml:space="preserve">, </w:t>
      </w:r>
      <w:r w:rsidR="00DD62EF" w:rsidRPr="00576CF2">
        <w:rPr>
          <w:color w:val="333333"/>
          <w:shd w:val="clear" w:color="auto" w:fill="FFFFFF"/>
        </w:rPr>
        <w:t>Garveyites</w:t>
      </w:r>
      <w:r w:rsidR="00D663C3" w:rsidRPr="00576CF2">
        <w:rPr>
          <w:color w:val="333333"/>
          <w:shd w:val="clear" w:color="auto" w:fill="FFFFFF"/>
        </w:rPr>
        <w:t xml:space="preserve"> and the</w:t>
      </w:r>
      <w:r w:rsidR="00505124" w:rsidRPr="00576CF2">
        <w:rPr>
          <w:color w:val="333333"/>
          <w:shd w:val="clear" w:color="auto" w:fill="FFFFFF"/>
        </w:rPr>
        <w:t xml:space="preserve"> NAACP, founded in 1905 </w:t>
      </w:r>
      <w:r w:rsidR="006D30D8" w:rsidRPr="00576CF2">
        <w:rPr>
          <w:color w:val="333333"/>
          <w:shd w:val="clear" w:color="auto" w:fill="FFFFFF"/>
        </w:rPr>
        <w:t xml:space="preserve">by </w:t>
      </w:r>
      <w:r w:rsidR="00505124" w:rsidRPr="00576CF2">
        <w:rPr>
          <w:color w:val="333333"/>
          <w:shd w:val="clear" w:color="auto" w:fill="FFFFFF"/>
        </w:rPr>
        <w:t xml:space="preserve">freedom fighters </w:t>
      </w:r>
      <w:r w:rsidR="00505124" w:rsidRPr="00576CF2">
        <w:rPr>
          <w:color w:val="181818"/>
          <w:spacing w:val="8"/>
        </w:rPr>
        <w:t>W.E.B. Du Bois,</w:t>
      </w:r>
      <w:r w:rsidR="005045EF" w:rsidRPr="00576CF2">
        <w:rPr>
          <w:color w:val="181818"/>
          <w:spacing w:val="8"/>
        </w:rPr>
        <w:t xml:space="preserve"> </w:t>
      </w:r>
      <w:r w:rsidR="00505124" w:rsidRPr="00576CF2">
        <w:rPr>
          <w:color w:val="181818"/>
          <w:spacing w:val="8"/>
        </w:rPr>
        <w:t>Ida Wells-Barnett, Archibald Grimke and Mary Church Terre</w:t>
      </w:r>
      <w:r w:rsidR="00D663C3" w:rsidRPr="00576CF2">
        <w:rPr>
          <w:color w:val="181818"/>
          <w:spacing w:val="8"/>
        </w:rPr>
        <w:t xml:space="preserve">ll. </w:t>
      </w:r>
      <w:r w:rsidR="005045EF" w:rsidRPr="00576CF2">
        <w:rPr>
          <w:color w:val="181818"/>
          <w:spacing w:val="8"/>
        </w:rPr>
        <w:t>The NAACP</w:t>
      </w:r>
      <w:r w:rsidR="00D663C3" w:rsidRPr="00576CF2">
        <w:rPr>
          <w:color w:val="181818"/>
          <w:spacing w:val="8"/>
        </w:rPr>
        <w:t xml:space="preserve"> </w:t>
      </w:r>
      <w:r w:rsidR="001860D5" w:rsidRPr="00576CF2">
        <w:rPr>
          <w:color w:val="181818"/>
          <w:spacing w:val="8"/>
        </w:rPr>
        <w:t>championed</w:t>
      </w:r>
      <w:r w:rsidR="00505124" w:rsidRPr="00576CF2">
        <w:rPr>
          <w:color w:val="181818"/>
          <w:spacing w:val="8"/>
        </w:rPr>
        <w:t xml:space="preserve"> racial equality</w:t>
      </w:r>
      <w:r w:rsidR="001860D5" w:rsidRPr="00576CF2">
        <w:rPr>
          <w:color w:val="181818"/>
          <w:spacing w:val="8"/>
        </w:rPr>
        <w:t xml:space="preserve"> </w:t>
      </w:r>
      <w:r w:rsidR="005045EF" w:rsidRPr="00576CF2">
        <w:rPr>
          <w:color w:val="181818"/>
          <w:spacing w:val="8"/>
        </w:rPr>
        <w:t>from the start as well as an</w:t>
      </w:r>
      <w:r w:rsidR="001860D5" w:rsidRPr="00576CF2">
        <w:rPr>
          <w:color w:val="181818"/>
          <w:spacing w:val="8"/>
        </w:rPr>
        <w:t xml:space="preserve"> </w:t>
      </w:r>
      <w:r w:rsidR="00D663C3" w:rsidRPr="00576CF2">
        <w:rPr>
          <w:color w:val="181818"/>
          <w:spacing w:val="8"/>
        </w:rPr>
        <w:t>anti-lynching agenda.</w:t>
      </w:r>
      <w:r w:rsidR="001860D5" w:rsidRPr="00576CF2">
        <w:rPr>
          <w:rStyle w:val="FootnoteReference"/>
          <w:color w:val="181818"/>
          <w:spacing w:val="8"/>
        </w:rPr>
        <w:footnoteReference w:id="42"/>
      </w:r>
      <w:r w:rsidR="00D663C3" w:rsidRPr="00576CF2">
        <w:rPr>
          <w:color w:val="181818"/>
          <w:spacing w:val="8"/>
        </w:rPr>
        <w:t xml:space="preserve"> </w:t>
      </w:r>
      <w:r w:rsidRPr="00576CF2">
        <w:rPr>
          <w:color w:val="333333"/>
          <w:shd w:val="clear" w:color="auto" w:fill="FFFFFF"/>
        </w:rPr>
        <w:t>But</w:t>
      </w:r>
      <w:r w:rsidR="009854CE" w:rsidRPr="00576CF2">
        <w:rPr>
          <w:color w:val="333333"/>
          <w:shd w:val="clear" w:color="auto" w:fill="FFFFFF"/>
        </w:rPr>
        <w:t>,</w:t>
      </w:r>
      <w:r w:rsidRPr="00576CF2">
        <w:rPr>
          <w:color w:val="333333"/>
          <w:shd w:val="clear" w:color="auto" w:fill="FFFFFF"/>
        </w:rPr>
        <w:t xml:space="preserve"> in the South, </w:t>
      </w:r>
      <w:r w:rsidR="005045EF" w:rsidRPr="00576CF2">
        <w:rPr>
          <w:color w:val="333333"/>
          <w:shd w:val="clear" w:color="auto" w:fill="FFFFFF"/>
        </w:rPr>
        <w:t>the CIC and the Urban League</w:t>
      </w:r>
      <w:r w:rsidR="009854CE" w:rsidRPr="00576CF2">
        <w:rPr>
          <w:color w:val="333333"/>
          <w:shd w:val="clear" w:color="auto" w:fill="FFFFFF"/>
        </w:rPr>
        <w:t xml:space="preserve"> </w:t>
      </w:r>
      <w:r w:rsidRPr="00576CF2">
        <w:rPr>
          <w:color w:val="333333"/>
          <w:shd w:val="clear" w:color="auto" w:fill="FFFFFF"/>
        </w:rPr>
        <w:t xml:space="preserve">gave liberal whites a place to coalesce against the Ku Klux Klan </w:t>
      </w:r>
      <w:r w:rsidR="00C03010" w:rsidRPr="00576CF2">
        <w:rPr>
          <w:color w:val="333333"/>
          <w:shd w:val="clear" w:color="auto" w:fill="FFFFFF"/>
        </w:rPr>
        <w:t>and join anti</w:t>
      </w:r>
      <w:r w:rsidR="00CD45D9">
        <w:rPr>
          <w:color w:val="333333"/>
          <w:shd w:val="clear" w:color="auto" w:fill="FFFFFF"/>
        </w:rPr>
        <w:t>-</w:t>
      </w:r>
      <w:r w:rsidR="00C03010" w:rsidRPr="00576CF2">
        <w:rPr>
          <w:color w:val="333333"/>
          <w:shd w:val="clear" w:color="auto" w:fill="FFFFFF"/>
        </w:rPr>
        <w:t>l</w:t>
      </w:r>
      <w:r w:rsidRPr="00576CF2">
        <w:rPr>
          <w:color w:val="333333"/>
          <w:shd w:val="clear" w:color="auto" w:fill="FFFFFF"/>
        </w:rPr>
        <w:t>ynching</w:t>
      </w:r>
      <w:r w:rsidR="00D663C3" w:rsidRPr="00576CF2">
        <w:rPr>
          <w:color w:val="333333"/>
          <w:shd w:val="clear" w:color="auto" w:fill="FFFFFF"/>
        </w:rPr>
        <w:t xml:space="preserve"> campaigns. </w:t>
      </w:r>
      <w:r w:rsidR="00C03010" w:rsidRPr="00576CF2">
        <w:rPr>
          <w:color w:val="333333"/>
          <w:shd w:val="clear" w:color="auto" w:fill="FFFFFF"/>
        </w:rPr>
        <w:t xml:space="preserve">They were also a place </w:t>
      </w:r>
      <w:r w:rsidR="006D30D8" w:rsidRPr="00576CF2">
        <w:rPr>
          <w:color w:val="333333"/>
          <w:shd w:val="clear" w:color="auto" w:fill="FFFFFF"/>
        </w:rPr>
        <w:t xml:space="preserve">in which </w:t>
      </w:r>
      <w:r w:rsidR="00C03010" w:rsidRPr="00576CF2">
        <w:rPr>
          <w:color w:val="333333"/>
          <w:shd w:val="clear" w:color="auto" w:fill="FFFFFF"/>
        </w:rPr>
        <w:t xml:space="preserve">to train leadership, black and </w:t>
      </w:r>
      <w:r w:rsidR="005045EF" w:rsidRPr="00576CF2">
        <w:rPr>
          <w:color w:val="333333"/>
          <w:shd w:val="clear" w:color="auto" w:fill="FFFFFF"/>
        </w:rPr>
        <w:t>Jewish and Protestant</w:t>
      </w:r>
      <w:r w:rsidR="00C03010" w:rsidRPr="00576CF2">
        <w:rPr>
          <w:color w:val="333333"/>
          <w:shd w:val="clear" w:color="auto" w:fill="FFFFFF"/>
        </w:rPr>
        <w:t xml:space="preserve"> </w:t>
      </w:r>
      <w:r w:rsidR="005045EF" w:rsidRPr="00576CF2">
        <w:rPr>
          <w:color w:val="333333"/>
          <w:shd w:val="clear" w:color="auto" w:fill="FFFFFF"/>
        </w:rPr>
        <w:t xml:space="preserve">that emerged in </w:t>
      </w:r>
      <w:r w:rsidR="00C03010" w:rsidRPr="00576CF2">
        <w:rPr>
          <w:color w:val="333333"/>
          <w:shd w:val="clear" w:color="auto" w:fill="FFFFFF"/>
        </w:rPr>
        <w:t xml:space="preserve">1960s Southern </w:t>
      </w:r>
      <w:r w:rsidR="006D30D8" w:rsidRPr="00576CF2">
        <w:rPr>
          <w:color w:val="333333"/>
          <w:shd w:val="clear" w:color="auto" w:fill="FFFFFF"/>
        </w:rPr>
        <w:t>c</w:t>
      </w:r>
      <w:r w:rsidR="00C03010" w:rsidRPr="00576CF2">
        <w:rPr>
          <w:color w:val="333333"/>
          <w:shd w:val="clear" w:color="auto" w:fill="FFFFFF"/>
        </w:rPr>
        <w:t xml:space="preserve">ivil </w:t>
      </w:r>
      <w:r w:rsidR="006D30D8" w:rsidRPr="00576CF2">
        <w:rPr>
          <w:color w:val="333333"/>
          <w:shd w:val="clear" w:color="auto" w:fill="FFFFFF"/>
        </w:rPr>
        <w:t>r</w:t>
      </w:r>
      <w:r w:rsidR="00C03010" w:rsidRPr="00576CF2">
        <w:rPr>
          <w:color w:val="333333"/>
          <w:shd w:val="clear" w:color="auto" w:fill="FFFFFF"/>
        </w:rPr>
        <w:t xml:space="preserve">ights </w:t>
      </w:r>
      <w:r w:rsidR="006D30D8" w:rsidRPr="00576CF2">
        <w:rPr>
          <w:color w:val="333333"/>
          <w:shd w:val="clear" w:color="auto" w:fill="FFFFFF"/>
        </w:rPr>
        <w:t>c</w:t>
      </w:r>
      <w:r w:rsidR="00C03010" w:rsidRPr="00576CF2">
        <w:rPr>
          <w:color w:val="333333"/>
          <w:shd w:val="clear" w:color="auto" w:fill="FFFFFF"/>
        </w:rPr>
        <w:t>ampaigns.</w:t>
      </w:r>
      <w:r w:rsidR="005045EF" w:rsidRPr="00576CF2">
        <w:rPr>
          <w:color w:val="333333"/>
          <w:shd w:val="clear" w:color="auto" w:fill="FFFFFF"/>
        </w:rPr>
        <w:t xml:space="preserve"> As </w:t>
      </w:r>
      <w:r w:rsidR="006D30D8" w:rsidRPr="00576CF2">
        <w:rPr>
          <w:color w:val="333333"/>
          <w:shd w:val="clear" w:color="auto" w:fill="FFFFFF"/>
        </w:rPr>
        <w:t>I</w:t>
      </w:r>
      <w:r w:rsidR="005045EF" w:rsidRPr="00576CF2">
        <w:rPr>
          <w:color w:val="333333"/>
          <w:shd w:val="clear" w:color="auto" w:fill="FFFFFF"/>
        </w:rPr>
        <w:t xml:space="preserve"> have noted, these organization </w:t>
      </w:r>
      <w:r w:rsidR="009854CE" w:rsidRPr="00576CF2">
        <w:rPr>
          <w:color w:val="333333"/>
          <w:shd w:val="clear" w:color="auto" w:fill="FFFFFF"/>
        </w:rPr>
        <w:t>groomed</w:t>
      </w:r>
      <w:r w:rsidR="005045EF" w:rsidRPr="00576CF2">
        <w:rPr>
          <w:color w:val="333333"/>
          <w:shd w:val="clear" w:color="auto" w:fill="FFFFFF"/>
        </w:rPr>
        <w:t xml:space="preserve"> </w:t>
      </w:r>
      <w:r w:rsidR="006D30D8" w:rsidRPr="00576CF2">
        <w:rPr>
          <w:color w:val="333333"/>
          <w:shd w:val="clear" w:color="auto" w:fill="FFFFFF"/>
        </w:rPr>
        <w:t xml:space="preserve">the </w:t>
      </w:r>
      <w:r w:rsidR="002973FF" w:rsidRPr="00576CF2">
        <w:rPr>
          <w:color w:val="333333"/>
          <w:shd w:val="clear" w:color="auto" w:fill="FFFFFF"/>
        </w:rPr>
        <w:t xml:space="preserve">first black mayors </w:t>
      </w:r>
      <w:r w:rsidR="009854CE" w:rsidRPr="00576CF2">
        <w:rPr>
          <w:color w:val="333333"/>
          <w:shd w:val="clear" w:color="auto" w:fill="FFFFFF"/>
        </w:rPr>
        <w:t xml:space="preserve">who need </w:t>
      </w:r>
      <w:r w:rsidR="002973FF" w:rsidRPr="00576CF2">
        <w:rPr>
          <w:color w:val="333333"/>
          <w:shd w:val="clear" w:color="auto" w:fill="FFFFFF"/>
        </w:rPr>
        <w:t>liberal white coalitions</w:t>
      </w:r>
      <w:r w:rsidR="009854CE" w:rsidRPr="00576CF2">
        <w:rPr>
          <w:color w:val="333333"/>
          <w:shd w:val="clear" w:color="auto" w:fill="FFFFFF"/>
        </w:rPr>
        <w:t xml:space="preserve"> to be elected</w:t>
      </w:r>
      <w:r w:rsidR="002973FF" w:rsidRPr="00576CF2">
        <w:rPr>
          <w:color w:val="333333"/>
          <w:shd w:val="clear" w:color="auto" w:fill="FFFFFF"/>
        </w:rPr>
        <w:t xml:space="preserve">, </w:t>
      </w:r>
      <w:r w:rsidR="009854CE" w:rsidRPr="00576CF2">
        <w:rPr>
          <w:color w:val="333333"/>
          <w:shd w:val="clear" w:color="auto" w:fill="FFFFFF"/>
        </w:rPr>
        <w:t xml:space="preserve">and by the 1950s their leadership </w:t>
      </w:r>
      <w:r w:rsidR="009854CE" w:rsidRPr="00576CF2">
        <w:rPr>
          <w:color w:val="333333"/>
          <w:shd w:val="clear" w:color="auto" w:fill="FFFFFF"/>
        </w:rPr>
        <w:lastRenderedPageBreak/>
        <w:t xml:space="preserve">also cross-pollenated an </w:t>
      </w:r>
      <w:r w:rsidR="006B7B02" w:rsidRPr="00576CF2">
        <w:rPr>
          <w:color w:val="333333"/>
          <w:shd w:val="clear" w:color="auto" w:fill="FFFFFF"/>
        </w:rPr>
        <w:t xml:space="preserve">organization called Save </w:t>
      </w:r>
      <w:r w:rsidR="006D30D8" w:rsidRPr="00576CF2">
        <w:rPr>
          <w:color w:val="333333"/>
          <w:shd w:val="clear" w:color="auto" w:fill="FFFFFF"/>
        </w:rPr>
        <w:t>O</w:t>
      </w:r>
      <w:r w:rsidR="006B7B02" w:rsidRPr="00576CF2">
        <w:rPr>
          <w:color w:val="333333"/>
          <w:shd w:val="clear" w:color="auto" w:fill="FFFFFF"/>
        </w:rPr>
        <w:t xml:space="preserve">ur Schools </w:t>
      </w:r>
      <w:r w:rsidR="006D30D8" w:rsidRPr="00576CF2">
        <w:rPr>
          <w:color w:val="333333"/>
          <w:shd w:val="clear" w:color="auto" w:fill="FFFFFF"/>
        </w:rPr>
        <w:t xml:space="preserve">(SOS) </w:t>
      </w:r>
      <w:r w:rsidR="006B7B02" w:rsidRPr="00576CF2">
        <w:rPr>
          <w:color w:val="333333"/>
          <w:shd w:val="clear" w:color="auto" w:fill="FFFFFF"/>
        </w:rPr>
        <w:t xml:space="preserve">that had a </w:t>
      </w:r>
      <w:r w:rsidR="002973FF" w:rsidRPr="00576CF2">
        <w:rPr>
          <w:color w:val="333333"/>
          <w:shd w:val="clear" w:color="auto" w:fill="FFFFFF"/>
        </w:rPr>
        <w:t xml:space="preserve">public </w:t>
      </w:r>
      <w:r w:rsidR="009854CE" w:rsidRPr="00576CF2">
        <w:rPr>
          <w:color w:val="333333"/>
          <w:shd w:val="clear" w:color="auto" w:fill="FFFFFF"/>
        </w:rPr>
        <w:t>education</w:t>
      </w:r>
      <w:r w:rsidR="002973FF" w:rsidRPr="00576CF2">
        <w:rPr>
          <w:color w:val="333333"/>
          <w:shd w:val="clear" w:color="auto" w:fill="FFFFFF"/>
        </w:rPr>
        <w:t xml:space="preserve"> and integration agenda after Brown vs</w:t>
      </w:r>
      <w:r w:rsidR="00CD45D9">
        <w:rPr>
          <w:color w:val="333333"/>
          <w:shd w:val="clear" w:color="auto" w:fill="FFFFFF"/>
        </w:rPr>
        <w:t>.</w:t>
      </w:r>
      <w:r w:rsidR="002973FF" w:rsidRPr="00576CF2">
        <w:rPr>
          <w:color w:val="333333"/>
          <w:shd w:val="clear" w:color="auto" w:fill="FFFFFF"/>
        </w:rPr>
        <w:t xml:space="preserve"> Board.</w:t>
      </w:r>
      <w:r w:rsidR="006B7B02" w:rsidRPr="00576CF2">
        <w:rPr>
          <w:color w:val="333333"/>
          <w:shd w:val="clear" w:color="auto" w:fill="FFFFFF"/>
        </w:rPr>
        <w:t xml:space="preserve"> Was this enough? Had white people worked across racial lines in coalitions at an earlier time</w:t>
      </w:r>
      <w:r w:rsidR="00CD45D9">
        <w:rPr>
          <w:color w:val="333333"/>
          <w:shd w:val="clear" w:color="auto" w:fill="FFFFFF"/>
        </w:rPr>
        <w:t>,</w:t>
      </w:r>
      <w:r w:rsidR="006B7B02" w:rsidRPr="00576CF2">
        <w:rPr>
          <w:color w:val="333333"/>
          <w:shd w:val="clear" w:color="auto" w:fill="FFFFFF"/>
        </w:rPr>
        <w:t xml:space="preserve"> </w:t>
      </w:r>
      <w:r w:rsidR="006D30D8" w:rsidRPr="00576CF2">
        <w:rPr>
          <w:color w:val="333333"/>
          <w:shd w:val="clear" w:color="auto" w:fill="FFFFFF"/>
        </w:rPr>
        <w:t xml:space="preserve">would they have had </w:t>
      </w:r>
      <w:r w:rsidR="006B7B02" w:rsidRPr="00576CF2">
        <w:rPr>
          <w:color w:val="333333"/>
          <w:shd w:val="clear" w:color="auto" w:fill="FFFFFF"/>
        </w:rPr>
        <w:t>more radical agenda</w:t>
      </w:r>
      <w:r w:rsidR="006D30D8" w:rsidRPr="00576CF2">
        <w:rPr>
          <w:color w:val="333333"/>
          <w:shd w:val="clear" w:color="auto" w:fill="FFFFFF"/>
        </w:rPr>
        <w:t>s</w:t>
      </w:r>
      <w:r w:rsidR="00F420AB" w:rsidRPr="00576CF2">
        <w:rPr>
          <w:color w:val="333333"/>
          <w:shd w:val="clear" w:color="auto" w:fill="FFFFFF"/>
        </w:rPr>
        <w:t xml:space="preserve">? New Orleans in the 1920s, </w:t>
      </w:r>
      <w:r w:rsidR="00CD45D9">
        <w:rPr>
          <w:color w:val="333333"/>
          <w:shd w:val="clear" w:color="auto" w:fill="FFFFFF"/>
        </w:rPr>
        <w:t>‘</w:t>
      </w:r>
      <w:r w:rsidR="00F420AB" w:rsidRPr="00576CF2">
        <w:rPr>
          <w:color w:val="333333"/>
          <w:shd w:val="clear" w:color="auto" w:fill="FFFFFF"/>
        </w:rPr>
        <w:t xml:space="preserve">30s and </w:t>
      </w:r>
      <w:r w:rsidR="00CD45D9">
        <w:rPr>
          <w:color w:val="333333"/>
          <w:shd w:val="clear" w:color="auto" w:fill="FFFFFF"/>
        </w:rPr>
        <w:t>‘</w:t>
      </w:r>
      <w:r w:rsidR="00F420AB" w:rsidRPr="00576CF2">
        <w:rPr>
          <w:color w:val="333333"/>
          <w:shd w:val="clear" w:color="auto" w:fill="FFFFFF"/>
        </w:rPr>
        <w:t>40s was controlled by a radically racist and segregationist agenda from which white liberals with African American middleclass leadership won a few concessions</w:t>
      </w:r>
      <w:r w:rsidR="00DD62EF" w:rsidRPr="00576CF2">
        <w:rPr>
          <w:color w:val="333333"/>
          <w:shd w:val="clear" w:color="auto" w:fill="FFFFFF"/>
        </w:rPr>
        <w:t xml:space="preserve">. </w:t>
      </w:r>
      <w:r w:rsidR="006B7B02" w:rsidRPr="00576CF2">
        <w:rPr>
          <w:color w:val="333333"/>
          <w:shd w:val="clear" w:color="auto" w:fill="FFFFFF"/>
        </w:rPr>
        <w:t xml:space="preserve">But, </w:t>
      </w:r>
      <w:r w:rsidR="009854CE" w:rsidRPr="00576CF2">
        <w:rPr>
          <w:color w:val="333333"/>
          <w:shd w:val="clear" w:color="auto" w:fill="FFFFFF"/>
        </w:rPr>
        <w:t>through Ida</w:t>
      </w:r>
      <w:r w:rsidR="00F420AB" w:rsidRPr="00576CF2">
        <w:rPr>
          <w:color w:val="333333"/>
          <w:shd w:val="clear" w:color="auto" w:fill="FFFFFF"/>
        </w:rPr>
        <w:t xml:space="preserve"> and NCJW leadership</w:t>
      </w:r>
      <w:r w:rsidR="009854CE" w:rsidRPr="00576CF2">
        <w:rPr>
          <w:color w:val="333333"/>
          <w:shd w:val="clear" w:color="auto" w:fill="FFFFFF"/>
        </w:rPr>
        <w:t xml:space="preserve">, we </w:t>
      </w:r>
      <w:r w:rsidR="006B7B02" w:rsidRPr="00576CF2">
        <w:rPr>
          <w:color w:val="333333"/>
          <w:shd w:val="clear" w:color="auto" w:fill="FFFFFF"/>
        </w:rPr>
        <w:t xml:space="preserve">see a </w:t>
      </w:r>
      <w:r w:rsidR="009854CE" w:rsidRPr="00576CF2">
        <w:rPr>
          <w:color w:val="333333"/>
          <w:shd w:val="clear" w:color="auto" w:fill="FFFFFF"/>
        </w:rPr>
        <w:t>continuous</w:t>
      </w:r>
      <w:r w:rsidR="00F420AB" w:rsidRPr="00576CF2">
        <w:rPr>
          <w:color w:val="333333"/>
          <w:shd w:val="clear" w:color="auto" w:fill="FFFFFF"/>
        </w:rPr>
        <w:t xml:space="preserve"> but painfully </w:t>
      </w:r>
      <w:r w:rsidR="006B7B02" w:rsidRPr="00576CF2">
        <w:rPr>
          <w:color w:val="333333"/>
          <w:shd w:val="clear" w:color="auto" w:fill="FFFFFF"/>
        </w:rPr>
        <w:t xml:space="preserve">gradual foothold </w:t>
      </w:r>
      <w:r w:rsidR="009854CE" w:rsidRPr="00576CF2">
        <w:rPr>
          <w:color w:val="333333"/>
          <w:shd w:val="clear" w:color="auto" w:fill="FFFFFF"/>
        </w:rPr>
        <w:t>into justice causes that</w:t>
      </w:r>
      <w:r w:rsidR="006B7B02" w:rsidRPr="00576CF2">
        <w:rPr>
          <w:color w:val="333333"/>
          <w:shd w:val="clear" w:color="auto" w:fill="FFFFFF"/>
        </w:rPr>
        <w:t xml:space="preserve"> continue today. </w:t>
      </w:r>
    </w:p>
    <w:p w14:paraId="0F88A1BE" w14:textId="6B0B1A21" w:rsidR="007A313B" w:rsidRPr="00576CF2" w:rsidRDefault="00C03010" w:rsidP="00F50677">
      <w:pPr>
        <w:pStyle w:val="NormalWeb"/>
        <w:spacing w:before="0" w:beforeAutospacing="0" w:after="0" w:afterAutospacing="0" w:line="480" w:lineRule="auto"/>
        <w:ind w:firstLine="720"/>
        <w:rPr>
          <w:color w:val="333333"/>
          <w:shd w:val="clear" w:color="auto" w:fill="FFFFFF"/>
        </w:rPr>
      </w:pPr>
      <w:r w:rsidRPr="00576CF2">
        <w:rPr>
          <w:color w:val="333333"/>
          <w:shd w:val="clear" w:color="auto" w:fill="FFFFFF"/>
        </w:rPr>
        <w:t>Back to my original question</w:t>
      </w:r>
      <w:r w:rsidR="00F420AB" w:rsidRPr="00576CF2">
        <w:rPr>
          <w:color w:val="333333"/>
          <w:shd w:val="clear" w:color="auto" w:fill="FFFFFF"/>
        </w:rPr>
        <w:t xml:space="preserve">: What does this look into Ida Weis Friend’s life </w:t>
      </w:r>
      <w:r w:rsidR="00D44138" w:rsidRPr="00576CF2">
        <w:rPr>
          <w:color w:val="333333"/>
          <w:shd w:val="clear" w:color="auto" w:fill="FFFFFF"/>
        </w:rPr>
        <w:t>tell us about early 20</w:t>
      </w:r>
      <w:r w:rsidR="00D44138" w:rsidRPr="00576CF2">
        <w:rPr>
          <w:color w:val="333333"/>
          <w:shd w:val="clear" w:color="auto" w:fill="FFFFFF"/>
          <w:vertAlign w:val="superscript"/>
        </w:rPr>
        <w:t>th</w:t>
      </w:r>
      <w:r w:rsidR="00D44138" w:rsidRPr="00576CF2">
        <w:rPr>
          <w:color w:val="333333"/>
          <w:shd w:val="clear" w:color="auto" w:fill="FFFFFF"/>
        </w:rPr>
        <w:t xml:space="preserve"> century advocacy</w:t>
      </w:r>
      <w:r w:rsidR="00770FE7" w:rsidRPr="00576CF2">
        <w:rPr>
          <w:color w:val="333333"/>
          <w:shd w:val="clear" w:color="auto" w:fill="FFFFFF"/>
        </w:rPr>
        <w:t>, its resources for today</w:t>
      </w:r>
      <w:r w:rsidR="00D44138" w:rsidRPr="00576CF2">
        <w:rPr>
          <w:color w:val="333333"/>
          <w:shd w:val="clear" w:color="auto" w:fill="FFFFFF"/>
        </w:rPr>
        <w:t xml:space="preserve"> and its limitations? </w:t>
      </w:r>
      <w:r w:rsidRPr="00576CF2">
        <w:rPr>
          <w:color w:val="333333"/>
          <w:shd w:val="clear" w:color="auto" w:fill="FFFFFF"/>
        </w:rPr>
        <w:t xml:space="preserve">Certainly we </w:t>
      </w:r>
      <w:r w:rsidR="00D44138" w:rsidRPr="00576CF2">
        <w:rPr>
          <w:color w:val="333333"/>
          <w:shd w:val="clear" w:color="auto" w:fill="FFFFFF"/>
        </w:rPr>
        <w:t xml:space="preserve">need to </w:t>
      </w:r>
      <w:r w:rsidRPr="00576CF2">
        <w:rPr>
          <w:color w:val="333333"/>
          <w:shd w:val="clear" w:color="auto" w:fill="FFFFFF"/>
        </w:rPr>
        <w:t xml:space="preserve">leave behind the class and race supremacy </w:t>
      </w:r>
      <w:r w:rsidR="00D44138" w:rsidRPr="00576CF2">
        <w:rPr>
          <w:color w:val="333333"/>
          <w:shd w:val="clear" w:color="auto" w:fill="FFFFFF"/>
        </w:rPr>
        <w:t xml:space="preserve">that has not </w:t>
      </w:r>
      <w:r w:rsidR="00770FE7" w:rsidRPr="00576CF2">
        <w:rPr>
          <w:color w:val="333333"/>
          <w:shd w:val="clear" w:color="auto" w:fill="FFFFFF"/>
        </w:rPr>
        <w:t xml:space="preserve">yet been </w:t>
      </w:r>
      <w:r w:rsidR="00D44138" w:rsidRPr="00576CF2">
        <w:rPr>
          <w:color w:val="333333"/>
          <w:shd w:val="clear" w:color="auto" w:fill="FFFFFF"/>
        </w:rPr>
        <w:t>systemicall</w:t>
      </w:r>
      <w:r w:rsidR="00770FE7" w:rsidRPr="00576CF2">
        <w:rPr>
          <w:color w:val="333333"/>
          <w:shd w:val="clear" w:color="auto" w:fill="FFFFFF"/>
        </w:rPr>
        <w:t>y</w:t>
      </w:r>
      <w:r w:rsidR="00D44138" w:rsidRPr="00576CF2">
        <w:rPr>
          <w:color w:val="333333"/>
          <w:shd w:val="clear" w:color="auto" w:fill="FFFFFF"/>
        </w:rPr>
        <w:t xml:space="preserve"> addressed. The difficulty of </w:t>
      </w:r>
      <w:r w:rsidRPr="00576CF2">
        <w:rPr>
          <w:color w:val="333333"/>
          <w:shd w:val="clear" w:color="auto" w:fill="FFFFFF"/>
        </w:rPr>
        <w:t xml:space="preserve">leaving </w:t>
      </w:r>
      <w:r w:rsidR="00D44138" w:rsidRPr="00576CF2">
        <w:rPr>
          <w:color w:val="333333"/>
          <w:shd w:val="clear" w:color="auto" w:fill="FFFFFF"/>
        </w:rPr>
        <w:t xml:space="preserve">these </w:t>
      </w:r>
      <w:r w:rsidRPr="00576CF2">
        <w:rPr>
          <w:color w:val="333333"/>
          <w:shd w:val="clear" w:color="auto" w:fill="FFFFFF"/>
        </w:rPr>
        <w:t xml:space="preserve">behind is </w:t>
      </w:r>
      <w:r w:rsidR="00D44138" w:rsidRPr="00576CF2">
        <w:rPr>
          <w:color w:val="333333"/>
          <w:shd w:val="clear" w:color="auto" w:fill="FFFFFF"/>
        </w:rPr>
        <w:t>addressing how</w:t>
      </w:r>
      <w:r w:rsidRPr="00576CF2">
        <w:rPr>
          <w:color w:val="333333"/>
          <w:shd w:val="clear" w:color="auto" w:fill="FFFFFF"/>
        </w:rPr>
        <w:t xml:space="preserve"> privilege entrenches </w:t>
      </w:r>
      <w:r w:rsidR="00E81D4A" w:rsidRPr="00576CF2">
        <w:rPr>
          <w:color w:val="333333"/>
          <w:shd w:val="clear" w:color="auto" w:fill="FFFFFF"/>
        </w:rPr>
        <w:t>itself in</w:t>
      </w:r>
      <w:r w:rsidR="00D44138" w:rsidRPr="00576CF2">
        <w:rPr>
          <w:color w:val="333333"/>
          <w:shd w:val="clear" w:color="auto" w:fill="FFFFFF"/>
        </w:rPr>
        <w:t xml:space="preserve"> </w:t>
      </w:r>
      <w:r w:rsidRPr="00576CF2">
        <w:rPr>
          <w:color w:val="333333"/>
          <w:shd w:val="clear" w:color="auto" w:fill="FFFFFF"/>
        </w:rPr>
        <w:t xml:space="preserve">every generation and becomes a </w:t>
      </w:r>
      <w:r w:rsidR="00E81D4A" w:rsidRPr="00576CF2">
        <w:rPr>
          <w:color w:val="333333"/>
          <w:shd w:val="clear" w:color="auto" w:fill="FFFFFF"/>
        </w:rPr>
        <w:t>blind</w:t>
      </w:r>
      <w:r w:rsidR="00D44138" w:rsidRPr="00576CF2">
        <w:rPr>
          <w:color w:val="333333"/>
          <w:shd w:val="clear" w:color="auto" w:fill="FFFFFF"/>
        </w:rPr>
        <w:t>ing</w:t>
      </w:r>
      <w:r w:rsidR="00E81D4A" w:rsidRPr="00576CF2">
        <w:rPr>
          <w:color w:val="333333"/>
          <w:shd w:val="clear" w:color="auto" w:fill="FFFFFF"/>
        </w:rPr>
        <w:t xml:space="preserve"> </w:t>
      </w:r>
      <w:r w:rsidRPr="00576CF2">
        <w:rPr>
          <w:color w:val="333333"/>
          <w:shd w:val="clear" w:color="auto" w:fill="FFFFFF"/>
        </w:rPr>
        <w:t>bias</w:t>
      </w:r>
      <w:r w:rsidR="00E81D4A" w:rsidRPr="00576CF2">
        <w:rPr>
          <w:color w:val="333333"/>
          <w:shd w:val="clear" w:color="auto" w:fill="FFFFFF"/>
        </w:rPr>
        <w:t xml:space="preserve"> for </w:t>
      </w:r>
      <w:r w:rsidRPr="00576CF2">
        <w:rPr>
          <w:color w:val="333333"/>
          <w:shd w:val="clear" w:color="auto" w:fill="FFFFFF"/>
        </w:rPr>
        <w:t xml:space="preserve">those </w:t>
      </w:r>
      <w:r w:rsidR="00D44138" w:rsidRPr="00576CF2">
        <w:rPr>
          <w:color w:val="333333"/>
          <w:shd w:val="clear" w:color="auto" w:fill="FFFFFF"/>
        </w:rPr>
        <w:t>with</w:t>
      </w:r>
      <w:r w:rsidRPr="00576CF2">
        <w:rPr>
          <w:color w:val="333333"/>
          <w:shd w:val="clear" w:color="auto" w:fill="FFFFFF"/>
        </w:rPr>
        <w:t xml:space="preserve"> privilege. </w:t>
      </w:r>
      <w:r w:rsidR="00D44138" w:rsidRPr="00576CF2">
        <w:rPr>
          <w:color w:val="333333"/>
          <w:shd w:val="clear" w:color="auto" w:fill="FFFFFF"/>
        </w:rPr>
        <w:t xml:space="preserve">The gradualism of the past is a limitation. It is </w:t>
      </w:r>
      <w:r w:rsidRPr="00576CF2">
        <w:rPr>
          <w:color w:val="333333"/>
          <w:shd w:val="clear" w:color="auto" w:fill="FFFFFF"/>
        </w:rPr>
        <w:t xml:space="preserve">nothing more than </w:t>
      </w:r>
      <w:r w:rsidR="00E81D4A" w:rsidRPr="00576CF2">
        <w:rPr>
          <w:color w:val="333333"/>
          <w:shd w:val="clear" w:color="auto" w:fill="FFFFFF"/>
        </w:rPr>
        <w:t>the horse-</w:t>
      </w:r>
      <w:r w:rsidRPr="00576CF2">
        <w:rPr>
          <w:color w:val="333333"/>
          <w:shd w:val="clear" w:color="auto" w:fill="FFFFFF"/>
        </w:rPr>
        <w:t xml:space="preserve">trading </w:t>
      </w:r>
      <w:r w:rsidR="00E81D4A" w:rsidRPr="00576CF2">
        <w:rPr>
          <w:color w:val="333333"/>
          <w:shd w:val="clear" w:color="auto" w:fill="FFFFFF"/>
        </w:rPr>
        <w:t>of</w:t>
      </w:r>
      <w:r w:rsidRPr="00576CF2">
        <w:rPr>
          <w:color w:val="333333"/>
          <w:shd w:val="clear" w:color="auto" w:fill="FFFFFF"/>
        </w:rPr>
        <w:t xml:space="preserve"> rights of the </w:t>
      </w:r>
      <w:r w:rsidR="00CA7DFB" w:rsidRPr="00576CF2">
        <w:rPr>
          <w:color w:val="333333"/>
          <w:shd w:val="clear" w:color="auto" w:fill="FFFFFF"/>
        </w:rPr>
        <w:t xml:space="preserve">voiceless and most </w:t>
      </w:r>
      <w:r w:rsidRPr="00576CF2">
        <w:rPr>
          <w:color w:val="333333"/>
          <w:shd w:val="clear" w:color="auto" w:fill="FFFFFF"/>
        </w:rPr>
        <w:t>vulnerable</w:t>
      </w:r>
      <w:r w:rsidR="002973FF" w:rsidRPr="00576CF2">
        <w:rPr>
          <w:color w:val="333333"/>
          <w:shd w:val="clear" w:color="auto" w:fill="FFFFFF"/>
        </w:rPr>
        <w:t>. Gradualism does not dismantle an unjust system</w:t>
      </w:r>
      <w:r w:rsidR="00CA7DFB" w:rsidRPr="00576CF2">
        <w:rPr>
          <w:color w:val="333333"/>
          <w:shd w:val="clear" w:color="auto" w:fill="FFFFFF"/>
        </w:rPr>
        <w:t xml:space="preserve">, but </w:t>
      </w:r>
      <w:r w:rsidR="002973FF" w:rsidRPr="00576CF2">
        <w:rPr>
          <w:color w:val="333333"/>
          <w:shd w:val="clear" w:color="auto" w:fill="FFFFFF"/>
        </w:rPr>
        <w:t>becomes a form of tokenism</w:t>
      </w:r>
      <w:r w:rsidR="006F1C71" w:rsidRPr="00576CF2">
        <w:rPr>
          <w:color w:val="333333"/>
          <w:shd w:val="clear" w:color="auto" w:fill="FFFFFF"/>
        </w:rPr>
        <w:t xml:space="preserve"> </w:t>
      </w:r>
      <w:r w:rsidR="00D44138" w:rsidRPr="00576CF2">
        <w:rPr>
          <w:color w:val="333333"/>
          <w:shd w:val="clear" w:color="auto" w:fill="FFFFFF"/>
        </w:rPr>
        <w:t xml:space="preserve">that, even when unjust laws are overturned, </w:t>
      </w:r>
      <w:r w:rsidR="002973FF" w:rsidRPr="00576CF2">
        <w:rPr>
          <w:color w:val="333333"/>
          <w:shd w:val="clear" w:color="auto" w:fill="FFFFFF"/>
        </w:rPr>
        <w:t xml:space="preserve">does </w:t>
      </w:r>
      <w:r w:rsidR="00621483" w:rsidRPr="00576CF2">
        <w:rPr>
          <w:color w:val="333333"/>
          <w:shd w:val="clear" w:color="auto" w:fill="FFFFFF"/>
        </w:rPr>
        <w:t xml:space="preserve">not </w:t>
      </w:r>
      <w:r w:rsidR="00E81D4A" w:rsidRPr="00576CF2">
        <w:rPr>
          <w:color w:val="333333"/>
          <w:shd w:val="clear" w:color="auto" w:fill="FFFFFF"/>
        </w:rPr>
        <w:t xml:space="preserve">secure </w:t>
      </w:r>
      <w:r w:rsidR="00CA7DFB" w:rsidRPr="00576CF2">
        <w:rPr>
          <w:color w:val="333333"/>
          <w:shd w:val="clear" w:color="auto" w:fill="FFFFFF"/>
        </w:rPr>
        <w:t xml:space="preserve">rights and freedoms </w:t>
      </w:r>
      <w:r w:rsidR="00D44138" w:rsidRPr="00576CF2">
        <w:rPr>
          <w:color w:val="333333"/>
          <w:shd w:val="clear" w:color="auto" w:fill="FFFFFF"/>
        </w:rPr>
        <w:t xml:space="preserve">for all times. We see this with the rise of </w:t>
      </w:r>
      <w:r w:rsidR="00CA7DFB" w:rsidRPr="00576CF2">
        <w:rPr>
          <w:color w:val="333333"/>
          <w:shd w:val="clear" w:color="auto" w:fill="FFFFFF"/>
        </w:rPr>
        <w:t xml:space="preserve">global </w:t>
      </w:r>
      <w:r w:rsidR="00D44138" w:rsidRPr="00576CF2">
        <w:rPr>
          <w:color w:val="333333"/>
          <w:shd w:val="clear" w:color="auto" w:fill="FFFFFF"/>
        </w:rPr>
        <w:t>populis</w:t>
      </w:r>
      <w:r w:rsidR="00CA7DFB" w:rsidRPr="00576CF2">
        <w:rPr>
          <w:color w:val="333333"/>
          <w:shd w:val="clear" w:color="auto" w:fill="FFFFFF"/>
        </w:rPr>
        <w:t>m with its</w:t>
      </w:r>
      <w:r w:rsidR="00D44138" w:rsidRPr="00576CF2">
        <w:rPr>
          <w:color w:val="333333"/>
          <w:shd w:val="clear" w:color="auto" w:fill="FFFFFF"/>
        </w:rPr>
        <w:t xml:space="preserve"> </w:t>
      </w:r>
      <w:r w:rsidR="00CA7DFB" w:rsidRPr="00576CF2">
        <w:rPr>
          <w:color w:val="333333"/>
          <w:shd w:val="clear" w:color="auto" w:fill="FFFFFF"/>
        </w:rPr>
        <w:t xml:space="preserve">anti-immigration, </w:t>
      </w:r>
      <w:r w:rsidR="00D44138" w:rsidRPr="00576CF2">
        <w:rPr>
          <w:color w:val="333333"/>
          <w:shd w:val="clear" w:color="auto" w:fill="FFFFFF"/>
        </w:rPr>
        <w:t>racism, gender misogyny, and anti-Semitis</w:t>
      </w:r>
      <w:r w:rsidR="00CA7DFB" w:rsidRPr="00576CF2">
        <w:rPr>
          <w:color w:val="333333"/>
          <w:shd w:val="clear" w:color="auto" w:fill="FFFFFF"/>
        </w:rPr>
        <w:t>m</w:t>
      </w:r>
      <w:r w:rsidR="00D44138" w:rsidRPr="00576CF2">
        <w:rPr>
          <w:color w:val="333333"/>
          <w:shd w:val="clear" w:color="auto" w:fill="FFFFFF"/>
        </w:rPr>
        <w:t xml:space="preserve">. </w:t>
      </w:r>
      <w:r w:rsidR="007A313B" w:rsidRPr="00576CF2">
        <w:rPr>
          <w:color w:val="333333"/>
          <w:shd w:val="clear" w:color="auto" w:fill="FFFFFF"/>
        </w:rPr>
        <w:t>Rights in a liberal democracy</w:t>
      </w:r>
      <w:r w:rsidR="00E81D4A" w:rsidRPr="00576CF2">
        <w:rPr>
          <w:color w:val="333333"/>
          <w:shd w:val="clear" w:color="auto" w:fill="FFFFFF"/>
        </w:rPr>
        <w:t xml:space="preserve"> are slippery forms of power that can turn on </w:t>
      </w:r>
      <w:r w:rsidR="00CA7DFB" w:rsidRPr="00576CF2">
        <w:rPr>
          <w:color w:val="333333"/>
          <w:shd w:val="clear" w:color="auto" w:fill="FFFFFF"/>
        </w:rPr>
        <w:t>most of us</w:t>
      </w:r>
      <w:r w:rsidR="00E81D4A" w:rsidRPr="00576CF2">
        <w:rPr>
          <w:color w:val="333333"/>
          <w:shd w:val="clear" w:color="auto" w:fill="FFFFFF"/>
        </w:rPr>
        <w:t xml:space="preserve"> in an instant.</w:t>
      </w:r>
      <w:r w:rsidR="002973FF" w:rsidRPr="00576CF2">
        <w:rPr>
          <w:color w:val="333333"/>
          <w:shd w:val="clear" w:color="auto" w:fill="FFFFFF"/>
        </w:rPr>
        <w:t xml:space="preserve"> </w:t>
      </w:r>
    </w:p>
    <w:p w14:paraId="1FAEB0E5" w14:textId="73650FB2" w:rsidR="00F244C3" w:rsidRPr="00576CF2" w:rsidRDefault="007A313B" w:rsidP="00F244C3">
      <w:pPr>
        <w:spacing w:line="480" w:lineRule="auto"/>
        <w:ind w:firstLine="720"/>
        <w:rPr>
          <w:rFonts w:ascii="Times New Roman" w:hAnsi="Times New Roman" w:cs="Times New Roman"/>
          <w:color w:val="333333"/>
          <w:shd w:val="clear" w:color="auto" w:fill="FFFFFF"/>
        </w:rPr>
      </w:pPr>
      <w:r w:rsidRPr="00576CF2">
        <w:rPr>
          <w:rFonts w:ascii="Times New Roman" w:hAnsi="Times New Roman" w:cs="Times New Roman"/>
          <w:color w:val="333333"/>
          <w:shd w:val="clear" w:color="auto" w:fill="FFFFFF"/>
        </w:rPr>
        <w:t xml:space="preserve">On the other hand, </w:t>
      </w:r>
      <w:r w:rsidR="002973FF" w:rsidRPr="00576CF2">
        <w:rPr>
          <w:rFonts w:ascii="Times New Roman" w:hAnsi="Times New Roman" w:cs="Times New Roman"/>
          <w:color w:val="333333"/>
          <w:shd w:val="clear" w:color="auto" w:fill="FFFFFF"/>
        </w:rPr>
        <w:t>Ida</w:t>
      </w:r>
      <w:r w:rsidRPr="00576CF2">
        <w:rPr>
          <w:rFonts w:ascii="Times New Roman" w:hAnsi="Times New Roman" w:cs="Times New Roman"/>
          <w:color w:val="333333"/>
          <w:shd w:val="clear" w:color="auto" w:fill="FFFFFF"/>
        </w:rPr>
        <w:t xml:space="preserve">’s life points to a number of </w:t>
      </w:r>
      <w:r w:rsidR="006F1C71" w:rsidRPr="00576CF2">
        <w:rPr>
          <w:rFonts w:ascii="Times New Roman" w:hAnsi="Times New Roman" w:cs="Times New Roman"/>
          <w:color w:val="333333"/>
          <w:shd w:val="clear" w:color="auto" w:fill="FFFFFF"/>
        </w:rPr>
        <w:t xml:space="preserve">strategies </w:t>
      </w:r>
      <w:r w:rsidR="002973FF" w:rsidRPr="00576CF2">
        <w:rPr>
          <w:rFonts w:ascii="Times New Roman" w:hAnsi="Times New Roman" w:cs="Times New Roman"/>
          <w:color w:val="333333"/>
          <w:shd w:val="clear" w:color="auto" w:fill="FFFFFF"/>
        </w:rPr>
        <w:t>that are useful</w:t>
      </w:r>
      <w:r w:rsidR="006F1C71" w:rsidRPr="00576CF2">
        <w:rPr>
          <w:rFonts w:ascii="Times New Roman" w:hAnsi="Times New Roman" w:cs="Times New Roman"/>
          <w:color w:val="333333"/>
          <w:shd w:val="clear" w:color="auto" w:fill="FFFFFF"/>
        </w:rPr>
        <w:t xml:space="preserve"> for justice work today</w:t>
      </w:r>
      <w:r w:rsidR="002973FF" w:rsidRPr="00576CF2">
        <w:rPr>
          <w:rFonts w:ascii="Times New Roman" w:hAnsi="Times New Roman" w:cs="Times New Roman"/>
          <w:color w:val="333333"/>
          <w:shd w:val="clear" w:color="auto" w:fill="FFFFFF"/>
        </w:rPr>
        <w:t xml:space="preserve">. </w:t>
      </w:r>
      <w:r w:rsidR="00CA7DFB" w:rsidRPr="00576CF2">
        <w:rPr>
          <w:rFonts w:ascii="Times New Roman" w:hAnsi="Times New Roman" w:cs="Times New Roman"/>
          <w:color w:val="333333"/>
          <w:shd w:val="clear" w:color="auto" w:fill="FFFFFF"/>
        </w:rPr>
        <w:t xml:space="preserve">With the Consumers League and </w:t>
      </w:r>
      <w:r w:rsidR="00CD45D9">
        <w:rPr>
          <w:rFonts w:ascii="Times New Roman" w:hAnsi="Times New Roman" w:cs="Times New Roman"/>
          <w:color w:val="333333"/>
          <w:shd w:val="clear" w:color="auto" w:fill="FFFFFF"/>
        </w:rPr>
        <w:t>i</w:t>
      </w:r>
      <w:r w:rsidR="00CA7DFB" w:rsidRPr="00576CF2">
        <w:rPr>
          <w:rFonts w:ascii="Times New Roman" w:hAnsi="Times New Roman" w:cs="Times New Roman"/>
          <w:color w:val="333333"/>
          <w:shd w:val="clear" w:color="auto" w:fill="FFFFFF"/>
        </w:rPr>
        <w:t xml:space="preserve">mmigration work, </w:t>
      </w:r>
      <w:r w:rsidR="006F1C71" w:rsidRPr="00576CF2">
        <w:rPr>
          <w:rFonts w:ascii="Times New Roman" w:hAnsi="Times New Roman" w:cs="Times New Roman"/>
          <w:color w:val="333333"/>
          <w:shd w:val="clear" w:color="auto" w:fill="FFFFFF"/>
        </w:rPr>
        <w:t>Ida</w:t>
      </w:r>
      <w:r w:rsidRPr="00576CF2">
        <w:rPr>
          <w:rFonts w:ascii="Times New Roman" w:hAnsi="Times New Roman" w:cs="Times New Roman"/>
          <w:color w:val="333333"/>
          <w:shd w:val="clear" w:color="auto" w:fill="FFFFFF"/>
        </w:rPr>
        <w:t xml:space="preserve"> tie</w:t>
      </w:r>
      <w:r w:rsidR="00CA7DFB" w:rsidRPr="00576CF2">
        <w:rPr>
          <w:rFonts w:ascii="Times New Roman" w:hAnsi="Times New Roman" w:cs="Times New Roman"/>
          <w:color w:val="333333"/>
          <w:shd w:val="clear" w:color="auto" w:fill="FFFFFF"/>
        </w:rPr>
        <w:t>d</w:t>
      </w:r>
      <w:r w:rsidRPr="00576CF2">
        <w:rPr>
          <w:rFonts w:ascii="Times New Roman" w:hAnsi="Times New Roman" w:cs="Times New Roman"/>
          <w:color w:val="333333"/>
          <w:shd w:val="clear" w:color="auto" w:fill="FFFFFF"/>
        </w:rPr>
        <w:t xml:space="preserve"> her </w:t>
      </w:r>
      <w:r w:rsidR="006F1C71" w:rsidRPr="00576CF2">
        <w:rPr>
          <w:rFonts w:ascii="Times New Roman" w:hAnsi="Times New Roman" w:cs="Times New Roman"/>
          <w:color w:val="333333"/>
          <w:shd w:val="clear" w:color="auto" w:fill="FFFFFF"/>
        </w:rPr>
        <w:t xml:space="preserve">philanthropy </w:t>
      </w:r>
      <w:r w:rsidRPr="00576CF2">
        <w:rPr>
          <w:rFonts w:ascii="Times New Roman" w:hAnsi="Times New Roman" w:cs="Times New Roman"/>
          <w:color w:val="333333"/>
          <w:shd w:val="clear" w:color="auto" w:fill="FFFFFF"/>
        </w:rPr>
        <w:t>to</w:t>
      </w:r>
      <w:r w:rsidR="006F1C71" w:rsidRPr="00576CF2">
        <w:rPr>
          <w:rFonts w:ascii="Times New Roman" w:hAnsi="Times New Roman" w:cs="Times New Roman"/>
          <w:color w:val="333333"/>
          <w:shd w:val="clear" w:color="auto" w:fill="FFFFFF"/>
        </w:rPr>
        <w:t xml:space="preserve"> grassroots </w:t>
      </w:r>
      <w:r w:rsidRPr="00576CF2">
        <w:rPr>
          <w:rFonts w:ascii="Times New Roman" w:hAnsi="Times New Roman" w:cs="Times New Roman"/>
          <w:color w:val="333333"/>
          <w:shd w:val="clear" w:color="auto" w:fill="FFFFFF"/>
        </w:rPr>
        <w:t xml:space="preserve">work on behalf of marginalized communities. I believe this approach helped </w:t>
      </w:r>
      <w:r w:rsidR="006F1C71" w:rsidRPr="00576CF2">
        <w:rPr>
          <w:rFonts w:ascii="Times New Roman" w:hAnsi="Times New Roman" w:cs="Times New Roman"/>
          <w:color w:val="333333"/>
          <w:shd w:val="clear" w:color="auto" w:fill="FFFFFF"/>
        </w:rPr>
        <w:t>her grow and evolve</w:t>
      </w:r>
      <w:r w:rsidRPr="00576CF2">
        <w:rPr>
          <w:rFonts w:ascii="Times New Roman" w:hAnsi="Times New Roman" w:cs="Times New Roman"/>
          <w:color w:val="333333"/>
          <w:shd w:val="clear" w:color="auto" w:fill="FFFFFF"/>
        </w:rPr>
        <w:t xml:space="preserve"> in a way that allowed for continuity and change as the times changed</w:t>
      </w:r>
      <w:r w:rsidR="00770FE7" w:rsidRPr="00576CF2">
        <w:rPr>
          <w:rFonts w:ascii="Times New Roman" w:hAnsi="Times New Roman" w:cs="Times New Roman"/>
          <w:color w:val="333333"/>
          <w:shd w:val="clear" w:color="auto" w:fill="FFFFFF"/>
        </w:rPr>
        <w:t xml:space="preserve">. She </w:t>
      </w:r>
      <w:r w:rsidRPr="00576CF2">
        <w:rPr>
          <w:rFonts w:ascii="Times New Roman" w:hAnsi="Times New Roman" w:cs="Times New Roman"/>
          <w:color w:val="333333"/>
          <w:shd w:val="clear" w:color="auto" w:fill="FFFFFF"/>
        </w:rPr>
        <w:t>live</w:t>
      </w:r>
      <w:r w:rsidR="00770FE7" w:rsidRPr="00576CF2">
        <w:rPr>
          <w:rFonts w:ascii="Times New Roman" w:hAnsi="Times New Roman" w:cs="Times New Roman"/>
          <w:color w:val="333333"/>
          <w:shd w:val="clear" w:color="auto" w:fill="FFFFFF"/>
        </w:rPr>
        <w:t>d a long time</w:t>
      </w:r>
      <w:r w:rsidRPr="00576CF2">
        <w:rPr>
          <w:rFonts w:ascii="Times New Roman" w:hAnsi="Times New Roman" w:cs="Times New Roman"/>
          <w:color w:val="333333"/>
          <w:shd w:val="clear" w:color="auto" w:fill="FFFFFF"/>
        </w:rPr>
        <w:t xml:space="preserve"> and was really never outdated</w:t>
      </w:r>
      <w:r w:rsidR="00770FE7" w:rsidRPr="00576CF2">
        <w:rPr>
          <w:rFonts w:ascii="Times New Roman" w:hAnsi="Times New Roman" w:cs="Times New Roman"/>
          <w:color w:val="333333"/>
          <w:shd w:val="clear" w:color="auto" w:fill="FFFFFF"/>
        </w:rPr>
        <w:t xml:space="preserve"> </w:t>
      </w:r>
      <w:r w:rsidRPr="00576CF2">
        <w:rPr>
          <w:rFonts w:ascii="Times New Roman" w:hAnsi="Times New Roman" w:cs="Times New Roman"/>
          <w:color w:val="333333"/>
          <w:shd w:val="clear" w:color="auto" w:fill="FFFFFF"/>
        </w:rPr>
        <w:t>but</w:t>
      </w:r>
      <w:r w:rsidR="00CA7DFB" w:rsidRPr="00576CF2">
        <w:rPr>
          <w:rFonts w:ascii="Times New Roman" w:hAnsi="Times New Roman" w:cs="Times New Roman"/>
          <w:color w:val="333333"/>
          <w:shd w:val="clear" w:color="auto" w:fill="FFFFFF"/>
        </w:rPr>
        <w:t xml:space="preserve"> had political and organizational leadership calling on </w:t>
      </w:r>
      <w:r w:rsidR="00CA7DFB" w:rsidRPr="00576CF2">
        <w:rPr>
          <w:rFonts w:ascii="Times New Roman" w:hAnsi="Times New Roman" w:cs="Times New Roman"/>
          <w:color w:val="333333"/>
          <w:shd w:val="clear" w:color="auto" w:fill="FFFFFF"/>
        </w:rPr>
        <w:lastRenderedPageBreak/>
        <w:t>her for advice and</w:t>
      </w:r>
      <w:r w:rsidRPr="00576CF2">
        <w:rPr>
          <w:rFonts w:ascii="Times New Roman" w:hAnsi="Times New Roman" w:cs="Times New Roman"/>
          <w:color w:val="333333"/>
          <w:shd w:val="clear" w:color="auto" w:fill="FFFFFF"/>
        </w:rPr>
        <w:t xml:space="preserve"> was able to see </w:t>
      </w:r>
      <w:r w:rsidR="00770FE7" w:rsidRPr="00576CF2">
        <w:rPr>
          <w:rFonts w:ascii="Times New Roman" w:hAnsi="Times New Roman" w:cs="Times New Roman"/>
          <w:color w:val="333333"/>
          <w:shd w:val="clear" w:color="auto" w:fill="FFFFFF"/>
        </w:rPr>
        <w:t>the next move to make.</w:t>
      </w:r>
      <w:r w:rsidRPr="00576CF2">
        <w:rPr>
          <w:rFonts w:ascii="Times New Roman" w:hAnsi="Times New Roman" w:cs="Times New Roman"/>
          <w:color w:val="333333"/>
          <w:shd w:val="clear" w:color="auto" w:fill="FFFFFF"/>
        </w:rPr>
        <w:t xml:space="preserve"> </w:t>
      </w:r>
      <w:r w:rsidR="00770FE7" w:rsidRPr="00576CF2">
        <w:rPr>
          <w:rFonts w:ascii="Times New Roman" w:hAnsi="Times New Roman" w:cs="Times New Roman"/>
          <w:color w:val="333333"/>
          <w:shd w:val="clear" w:color="auto" w:fill="FFFFFF"/>
        </w:rPr>
        <w:t>Ida</w:t>
      </w:r>
      <w:r w:rsidRPr="00576CF2">
        <w:rPr>
          <w:rFonts w:ascii="Times New Roman" w:hAnsi="Times New Roman" w:cs="Times New Roman"/>
          <w:color w:val="333333"/>
          <w:shd w:val="clear" w:color="auto" w:fill="FFFFFF"/>
        </w:rPr>
        <w:t xml:space="preserve"> created local organizations a</w:t>
      </w:r>
      <w:r w:rsidR="002973FF" w:rsidRPr="00576CF2">
        <w:rPr>
          <w:rFonts w:ascii="Times New Roman" w:hAnsi="Times New Roman" w:cs="Times New Roman"/>
          <w:color w:val="333333"/>
          <w:shd w:val="clear" w:color="auto" w:fill="FFFFFF"/>
        </w:rPr>
        <w:t>ttach</w:t>
      </w:r>
      <w:r w:rsidRPr="00576CF2">
        <w:rPr>
          <w:rFonts w:ascii="Times New Roman" w:hAnsi="Times New Roman" w:cs="Times New Roman"/>
          <w:color w:val="333333"/>
          <w:shd w:val="clear" w:color="auto" w:fill="FFFFFF"/>
        </w:rPr>
        <w:t>ed to</w:t>
      </w:r>
      <w:r w:rsidR="002973FF" w:rsidRPr="00576CF2">
        <w:rPr>
          <w:rFonts w:ascii="Times New Roman" w:hAnsi="Times New Roman" w:cs="Times New Roman"/>
          <w:color w:val="333333"/>
          <w:shd w:val="clear" w:color="auto" w:fill="FFFFFF"/>
        </w:rPr>
        <w:t xml:space="preserve"> national organizations and national movements</w:t>
      </w:r>
      <w:r w:rsidRPr="00576CF2">
        <w:rPr>
          <w:rFonts w:ascii="Times New Roman" w:hAnsi="Times New Roman" w:cs="Times New Roman"/>
          <w:color w:val="333333"/>
          <w:shd w:val="clear" w:color="auto" w:fill="FFFFFF"/>
        </w:rPr>
        <w:t xml:space="preserve">. </w:t>
      </w:r>
      <w:r w:rsidR="00770FE7" w:rsidRPr="00576CF2">
        <w:rPr>
          <w:rFonts w:ascii="Times New Roman" w:hAnsi="Times New Roman" w:cs="Times New Roman"/>
          <w:color w:val="333333"/>
          <w:shd w:val="clear" w:color="auto" w:fill="FFFFFF"/>
        </w:rPr>
        <w:t>(</w:t>
      </w:r>
      <w:r w:rsidR="00CA7DFB" w:rsidRPr="00576CF2">
        <w:rPr>
          <w:rFonts w:ascii="Times New Roman" w:hAnsi="Times New Roman" w:cs="Times New Roman"/>
          <w:color w:val="333333"/>
          <w:shd w:val="clear" w:color="auto" w:fill="FFFFFF"/>
        </w:rPr>
        <w:t>These</w:t>
      </w:r>
      <w:r w:rsidR="00770FE7" w:rsidRPr="00576CF2">
        <w:rPr>
          <w:rFonts w:ascii="Times New Roman" w:hAnsi="Times New Roman" w:cs="Times New Roman"/>
          <w:color w:val="333333"/>
          <w:shd w:val="clear" w:color="auto" w:fill="FFFFFF"/>
        </w:rPr>
        <w:t xml:space="preserve"> national</w:t>
      </w:r>
      <w:r w:rsidR="003D01CB" w:rsidRPr="00576CF2">
        <w:rPr>
          <w:rFonts w:ascii="Times New Roman" w:hAnsi="Times New Roman" w:cs="Times New Roman"/>
          <w:color w:val="333333"/>
          <w:shd w:val="clear" w:color="auto" w:fill="FFFFFF"/>
        </w:rPr>
        <w:t xml:space="preserve"> connections </w:t>
      </w:r>
      <w:r w:rsidR="00770FE7" w:rsidRPr="00576CF2">
        <w:rPr>
          <w:rFonts w:ascii="Times New Roman" w:hAnsi="Times New Roman" w:cs="Times New Roman"/>
          <w:color w:val="333333"/>
          <w:shd w:val="clear" w:color="auto" w:fill="FFFFFF"/>
        </w:rPr>
        <w:t xml:space="preserve">were </w:t>
      </w:r>
      <w:r w:rsidR="003D01CB" w:rsidRPr="00576CF2">
        <w:rPr>
          <w:rFonts w:ascii="Times New Roman" w:hAnsi="Times New Roman" w:cs="Times New Roman"/>
          <w:color w:val="333333"/>
          <w:shd w:val="clear" w:color="auto" w:fill="FFFFFF"/>
        </w:rPr>
        <w:t xml:space="preserve">key to resilience in Katrina and the ability </w:t>
      </w:r>
      <w:r w:rsidR="00770FE7" w:rsidRPr="00576CF2">
        <w:rPr>
          <w:rFonts w:ascii="Times New Roman" w:hAnsi="Times New Roman" w:cs="Times New Roman"/>
          <w:color w:val="333333"/>
          <w:shd w:val="clear" w:color="auto" w:fill="FFFFFF"/>
        </w:rPr>
        <w:t xml:space="preserve">for people </w:t>
      </w:r>
      <w:r w:rsidR="003D01CB" w:rsidRPr="00576CF2">
        <w:rPr>
          <w:rFonts w:ascii="Times New Roman" w:hAnsi="Times New Roman" w:cs="Times New Roman"/>
          <w:color w:val="333333"/>
          <w:shd w:val="clear" w:color="auto" w:fill="FFFFFF"/>
        </w:rPr>
        <w:t xml:space="preserve">to return to </w:t>
      </w:r>
      <w:r w:rsidR="00770FE7" w:rsidRPr="00576CF2">
        <w:rPr>
          <w:rFonts w:ascii="Times New Roman" w:hAnsi="Times New Roman" w:cs="Times New Roman"/>
          <w:color w:val="333333"/>
          <w:shd w:val="clear" w:color="auto" w:fill="FFFFFF"/>
        </w:rPr>
        <w:t xml:space="preserve">a </w:t>
      </w:r>
      <w:r w:rsidR="003D01CB" w:rsidRPr="00576CF2">
        <w:rPr>
          <w:rFonts w:ascii="Times New Roman" w:hAnsi="Times New Roman" w:cs="Times New Roman"/>
          <w:color w:val="333333"/>
          <w:shd w:val="clear" w:color="auto" w:fill="FFFFFF"/>
        </w:rPr>
        <w:t>city thwarting African American return.</w:t>
      </w:r>
      <w:r w:rsidR="00770FE7" w:rsidRPr="00576CF2">
        <w:rPr>
          <w:rFonts w:ascii="Times New Roman" w:hAnsi="Times New Roman" w:cs="Times New Roman"/>
          <w:color w:val="333333"/>
          <w:shd w:val="clear" w:color="auto" w:fill="FFFFFF"/>
        </w:rPr>
        <w:t>)</w:t>
      </w:r>
      <w:r w:rsidR="00770FE7" w:rsidRPr="00576CF2">
        <w:rPr>
          <w:rStyle w:val="FootnoteReference"/>
          <w:rFonts w:ascii="Times New Roman" w:hAnsi="Times New Roman" w:cs="Times New Roman"/>
          <w:color w:val="333333"/>
          <w:shd w:val="clear" w:color="auto" w:fill="FFFFFF"/>
        </w:rPr>
        <w:footnoteReference w:id="43"/>
      </w:r>
      <w:r w:rsidR="003D01CB" w:rsidRPr="00576CF2">
        <w:rPr>
          <w:rFonts w:ascii="Times New Roman" w:hAnsi="Times New Roman" w:cs="Times New Roman"/>
          <w:color w:val="333333"/>
          <w:shd w:val="clear" w:color="auto" w:fill="FFFFFF"/>
        </w:rPr>
        <w:t xml:space="preserve"> Especially in the racist Jim Crow South, this cross-fertilization between local and national </w:t>
      </w:r>
      <w:r w:rsidR="00CA7DFB" w:rsidRPr="00576CF2">
        <w:rPr>
          <w:rFonts w:ascii="Times New Roman" w:hAnsi="Times New Roman" w:cs="Times New Roman"/>
          <w:color w:val="333333"/>
          <w:shd w:val="clear" w:color="auto" w:fill="FFFFFF"/>
        </w:rPr>
        <w:t xml:space="preserve">organizations </w:t>
      </w:r>
      <w:r w:rsidR="003D01CB" w:rsidRPr="00576CF2">
        <w:rPr>
          <w:rFonts w:ascii="Times New Roman" w:hAnsi="Times New Roman" w:cs="Times New Roman"/>
          <w:color w:val="333333"/>
          <w:shd w:val="clear" w:color="auto" w:fill="FFFFFF"/>
        </w:rPr>
        <w:t>was critical to the flow of ideas</w:t>
      </w:r>
      <w:r w:rsidR="00770FE7" w:rsidRPr="00576CF2">
        <w:rPr>
          <w:rFonts w:ascii="Times New Roman" w:hAnsi="Times New Roman" w:cs="Times New Roman"/>
          <w:color w:val="333333"/>
          <w:shd w:val="clear" w:color="auto" w:fill="FFFFFF"/>
        </w:rPr>
        <w:t xml:space="preserve">, </w:t>
      </w:r>
      <w:r w:rsidR="003D01CB" w:rsidRPr="00576CF2">
        <w:rPr>
          <w:rFonts w:ascii="Times New Roman" w:hAnsi="Times New Roman" w:cs="Times New Roman"/>
          <w:color w:val="333333"/>
          <w:shd w:val="clear" w:color="auto" w:fill="FFFFFF"/>
        </w:rPr>
        <w:t>strat</w:t>
      </w:r>
      <w:r w:rsidR="00770FE7" w:rsidRPr="00576CF2">
        <w:rPr>
          <w:rFonts w:ascii="Times New Roman" w:hAnsi="Times New Roman" w:cs="Times New Roman"/>
          <w:color w:val="333333"/>
          <w:shd w:val="clear" w:color="auto" w:fill="FFFFFF"/>
        </w:rPr>
        <w:t>egic development</w:t>
      </w:r>
      <w:r w:rsidR="003D01CB" w:rsidRPr="00576CF2">
        <w:rPr>
          <w:rFonts w:ascii="Times New Roman" w:hAnsi="Times New Roman" w:cs="Times New Roman"/>
          <w:color w:val="333333"/>
          <w:shd w:val="clear" w:color="auto" w:fill="FFFFFF"/>
        </w:rPr>
        <w:t xml:space="preserve">, </w:t>
      </w:r>
      <w:r w:rsidR="00770FE7" w:rsidRPr="00576CF2">
        <w:rPr>
          <w:rFonts w:ascii="Times New Roman" w:hAnsi="Times New Roman" w:cs="Times New Roman"/>
          <w:color w:val="333333"/>
          <w:shd w:val="clear" w:color="auto" w:fill="FFFFFF"/>
        </w:rPr>
        <w:t xml:space="preserve">continued </w:t>
      </w:r>
      <w:r w:rsidR="003D01CB" w:rsidRPr="00576CF2">
        <w:rPr>
          <w:rFonts w:ascii="Times New Roman" w:hAnsi="Times New Roman" w:cs="Times New Roman"/>
          <w:color w:val="333333"/>
          <w:shd w:val="clear" w:color="auto" w:fill="FFFFFF"/>
        </w:rPr>
        <w:t>growth</w:t>
      </w:r>
      <w:r w:rsidR="00770FE7" w:rsidRPr="00576CF2">
        <w:rPr>
          <w:rFonts w:ascii="Times New Roman" w:hAnsi="Times New Roman" w:cs="Times New Roman"/>
          <w:color w:val="333333"/>
          <w:shd w:val="clear" w:color="auto" w:fill="FFFFFF"/>
        </w:rPr>
        <w:t xml:space="preserve"> and </w:t>
      </w:r>
      <w:r w:rsidR="003D01CB" w:rsidRPr="00576CF2">
        <w:rPr>
          <w:rFonts w:ascii="Times New Roman" w:hAnsi="Times New Roman" w:cs="Times New Roman"/>
          <w:color w:val="333333"/>
          <w:shd w:val="clear" w:color="auto" w:fill="FFFFFF"/>
        </w:rPr>
        <w:t>continuity</w:t>
      </w:r>
      <w:r w:rsidR="00770FE7" w:rsidRPr="00576CF2">
        <w:rPr>
          <w:rFonts w:ascii="Times New Roman" w:hAnsi="Times New Roman" w:cs="Times New Roman"/>
          <w:color w:val="333333"/>
          <w:shd w:val="clear" w:color="auto" w:fill="FFFFFF"/>
        </w:rPr>
        <w:t xml:space="preserve"> </w:t>
      </w:r>
      <w:r w:rsidR="003D01CB" w:rsidRPr="00576CF2">
        <w:rPr>
          <w:rFonts w:ascii="Times New Roman" w:hAnsi="Times New Roman" w:cs="Times New Roman"/>
          <w:color w:val="333333"/>
          <w:shd w:val="clear" w:color="auto" w:fill="FFFFFF"/>
        </w:rPr>
        <w:t xml:space="preserve">and resource development. </w:t>
      </w:r>
      <w:r w:rsidR="00560114" w:rsidRPr="00576CF2">
        <w:rPr>
          <w:rFonts w:ascii="Times New Roman" w:hAnsi="Times New Roman" w:cs="Times New Roman"/>
          <w:color w:val="333333"/>
          <w:shd w:val="clear" w:color="auto" w:fill="FFFFFF"/>
        </w:rPr>
        <w:t xml:space="preserve">Ida </w:t>
      </w:r>
      <w:r w:rsidR="00770FE7" w:rsidRPr="00576CF2">
        <w:rPr>
          <w:rFonts w:ascii="Times New Roman" w:hAnsi="Times New Roman" w:cs="Times New Roman"/>
          <w:color w:val="333333"/>
          <w:shd w:val="clear" w:color="auto" w:fill="FFFFFF"/>
        </w:rPr>
        <w:t xml:space="preserve">also </w:t>
      </w:r>
      <w:r w:rsidR="00560114" w:rsidRPr="00576CF2">
        <w:rPr>
          <w:rFonts w:ascii="Times New Roman" w:hAnsi="Times New Roman" w:cs="Times New Roman"/>
          <w:color w:val="333333"/>
          <w:shd w:val="clear" w:color="auto" w:fill="FFFFFF"/>
        </w:rPr>
        <w:t>worked</w:t>
      </w:r>
      <w:r w:rsidR="002973FF" w:rsidRPr="00576CF2">
        <w:rPr>
          <w:rFonts w:ascii="Times New Roman" w:hAnsi="Times New Roman" w:cs="Times New Roman"/>
          <w:color w:val="333333"/>
          <w:shd w:val="clear" w:color="auto" w:fill="FFFFFF"/>
        </w:rPr>
        <w:t xml:space="preserve"> </w:t>
      </w:r>
      <w:r w:rsidR="003D7269" w:rsidRPr="00576CF2">
        <w:rPr>
          <w:rFonts w:ascii="Times New Roman" w:hAnsi="Times New Roman" w:cs="Times New Roman"/>
          <w:color w:val="333333"/>
          <w:shd w:val="clear" w:color="auto" w:fill="FFFFFF"/>
        </w:rPr>
        <w:t>collectively, t</w:t>
      </w:r>
      <w:r w:rsidR="002973FF" w:rsidRPr="00576CF2">
        <w:rPr>
          <w:rFonts w:ascii="Times New Roman" w:hAnsi="Times New Roman" w:cs="Times New Roman"/>
          <w:color w:val="333333"/>
          <w:shd w:val="clear" w:color="auto" w:fill="FFFFFF"/>
        </w:rPr>
        <w:t>hrough organizations</w:t>
      </w:r>
      <w:r w:rsidR="003D01CB" w:rsidRPr="00576CF2">
        <w:rPr>
          <w:rFonts w:ascii="Times New Roman" w:hAnsi="Times New Roman" w:cs="Times New Roman"/>
          <w:color w:val="333333"/>
          <w:shd w:val="clear" w:color="auto" w:fill="FFFFFF"/>
        </w:rPr>
        <w:t>,</w:t>
      </w:r>
      <w:r w:rsidR="003D7269" w:rsidRPr="00576CF2">
        <w:rPr>
          <w:rFonts w:ascii="Times New Roman" w:hAnsi="Times New Roman" w:cs="Times New Roman"/>
          <w:color w:val="333333"/>
          <w:shd w:val="clear" w:color="auto" w:fill="FFFFFF"/>
        </w:rPr>
        <w:t xml:space="preserve"> on</w:t>
      </w:r>
      <w:r w:rsidR="002973FF" w:rsidRPr="00576CF2">
        <w:rPr>
          <w:rFonts w:ascii="Times New Roman" w:hAnsi="Times New Roman" w:cs="Times New Roman"/>
          <w:color w:val="333333"/>
          <w:shd w:val="clear" w:color="auto" w:fill="FFFFFF"/>
        </w:rPr>
        <w:t xml:space="preserve"> teams</w:t>
      </w:r>
      <w:r w:rsidR="003D01CB" w:rsidRPr="00576CF2">
        <w:rPr>
          <w:rFonts w:ascii="Times New Roman" w:hAnsi="Times New Roman" w:cs="Times New Roman"/>
          <w:color w:val="333333"/>
          <w:shd w:val="clear" w:color="auto" w:fill="FFFFFF"/>
        </w:rPr>
        <w:t xml:space="preserve"> and with friends</w:t>
      </w:r>
      <w:r w:rsidR="008D1CEF" w:rsidRPr="00576CF2">
        <w:rPr>
          <w:rFonts w:ascii="Times New Roman" w:hAnsi="Times New Roman" w:cs="Times New Roman"/>
          <w:color w:val="333333"/>
          <w:shd w:val="clear" w:color="auto" w:fill="FFFFFF"/>
        </w:rPr>
        <w:t xml:space="preserve">. </w:t>
      </w:r>
      <w:r w:rsidR="003D01CB" w:rsidRPr="00576CF2">
        <w:rPr>
          <w:rFonts w:ascii="Times New Roman" w:hAnsi="Times New Roman" w:cs="Times New Roman"/>
          <w:color w:val="333333"/>
          <w:shd w:val="clear" w:color="auto" w:fill="FFFFFF"/>
        </w:rPr>
        <w:t>Ida’s causes were NCJW</w:t>
      </w:r>
      <w:r w:rsidR="00CD45D9">
        <w:rPr>
          <w:rFonts w:ascii="Times New Roman" w:hAnsi="Times New Roman" w:cs="Times New Roman"/>
          <w:color w:val="333333"/>
          <w:shd w:val="clear" w:color="auto" w:fill="FFFFFF"/>
        </w:rPr>
        <w:t>’</w:t>
      </w:r>
      <w:r w:rsidR="003D01CB" w:rsidRPr="00576CF2">
        <w:rPr>
          <w:rFonts w:ascii="Times New Roman" w:hAnsi="Times New Roman" w:cs="Times New Roman"/>
          <w:color w:val="333333"/>
          <w:shd w:val="clear" w:color="auto" w:fill="FFFFFF"/>
        </w:rPr>
        <w:t xml:space="preserve">s causes. People who knew one another worked out of each other’s houses, donated to each other’s </w:t>
      </w:r>
      <w:r w:rsidR="00CA7DFB" w:rsidRPr="00576CF2">
        <w:rPr>
          <w:rFonts w:ascii="Times New Roman" w:hAnsi="Times New Roman" w:cs="Times New Roman"/>
          <w:color w:val="333333"/>
          <w:shd w:val="clear" w:color="auto" w:fill="FFFFFF"/>
        </w:rPr>
        <w:t xml:space="preserve">cultural, volunteer and activist </w:t>
      </w:r>
      <w:r w:rsidR="003D01CB" w:rsidRPr="00576CF2">
        <w:rPr>
          <w:rFonts w:ascii="Times New Roman" w:hAnsi="Times New Roman" w:cs="Times New Roman"/>
          <w:color w:val="333333"/>
          <w:shd w:val="clear" w:color="auto" w:fill="FFFFFF"/>
        </w:rPr>
        <w:t xml:space="preserve">causes and created a culture of care </w:t>
      </w:r>
      <w:r w:rsidR="00560114" w:rsidRPr="00576CF2">
        <w:rPr>
          <w:rFonts w:ascii="Times New Roman" w:hAnsi="Times New Roman" w:cs="Times New Roman"/>
          <w:color w:val="333333"/>
          <w:shd w:val="clear" w:color="auto" w:fill="FFFFFF"/>
        </w:rPr>
        <w:t xml:space="preserve">that </w:t>
      </w:r>
      <w:r w:rsidR="002366D9" w:rsidRPr="00576CF2">
        <w:rPr>
          <w:rFonts w:ascii="Times New Roman" w:hAnsi="Times New Roman" w:cs="Times New Roman"/>
          <w:color w:val="333333"/>
          <w:shd w:val="clear" w:color="auto" w:fill="FFFFFF"/>
        </w:rPr>
        <w:t>influenced</w:t>
      </w:r>
      <w:r w:rsidR="003D01CB" w:rsidRPr="00576CF2">
        <w:rPr>
          <w:rFonts w:ascii="Times New Roman" w:hAnsi="Times New Roman" w:cs="Times New Roman"/>
          <w:color w:val="333333"/>
          <w:shd w:val="clear" w:color="auto" w:fill="FFFFFF"/>
        </w:rPr>
        <w:t xml:space="preserve"> their children</w:t>
      </w:r>
      <w:r w:rsidR="002366D9" w:rsidRPr="00576CF2">
        <w:rPr>
          <w:rFonts w:ascii="Times New Roman" w:hAnsi="Times New Roman" w:cs="Times New Roman"/>
          <w:color w:val="333333"/>
          <w:shd w:val="clear" w:color="auto" w:fill="FFFFFF"/>
        </w:rPr>
        <w:t xml:space="preserve"> and </w:t>
      </w:r>
      <w:r w:rsidR="00770FE7" w:rsidRPr="00576CF2">
        <w:rPr>
          <w:rFonts w:ascii="Times New Roman" w:hAnsi="Times New Roman" w:cs="Times New Roman"/>
          <w:color w:val="333333"/>
          <w:shd w:val="clear" w:color="auto" w:fill="FFFFFF"/>
        </w:rPr>
        <w:t xml:space="preserve">helped </w:t>
      </w:r>
      <w:r w:rsidR="00CA7DFB" w:rsidRPr="00576CF2">
        <w:rPr>
          <w:rFonts w:ascii="Times New Roman" w:hAnsi="Times New Roman" w:cs="Times New Roman"/>
          <w:color w:val="333333"/>
          <w:shd w:val="clear" w:color="auto" w:fill="FFFFFF"/>
        </w:rPr>
        <w:t>re-</w:t>
      </w:r>
      <w:r w:rsidR="002366D9" w:rsidRPr="00576CF2">
        <w:rPr>
          <w:rFonts w:ascii="Times New Roman" w:hAnsi="Times New Roman" w:cs="Times New Roman"/>
          <w:color w:val="333333"/>
          <w:shd w:val="clear" w:color="auto" w:fill="FFFFFF"/>
        </w:rPr>
        <w:t xml:space="preserve">instill Jewish values in every generation. </w:t>
      </w:r>
      <w:r w:rsidR="00770FE7" w:rsidRPr="00576CF2">
        <w:rPr>
          <w:rFonts w:ascii="Times New Roman" w:hAnsi="Times New Roman" w:cs="Times New Roman"/>
          <w:color w:val="333333"/>
          <w:shd w:val="clear" w:color="auto" w:fill="FFFFFF"/>
        </w:rPr>
        <w:t>For example</w:t>
      </w:r>
      <w:r w:rsidR="00CA7DFB" w:rsidRPr="00576CF2">
        <w:rPr>
          <w:rFonts w:ascii="Times New Roman" w:hAnsi="Times New Roman" w:cs="Times New Roman"/>
          <w:color w:val="333333"/>
          <w:shd w:val="clear" w:color="auto" w:fill="FFFFFF"/>
        </w:rPr>
        <w:t>,</w:t>
      </w:r>
      <w:r w:rsidR="00770FE7" w:rsidRPr="00576CF2">
        <w:rPr>
          <w:rFonts w:ascii="Times New Roman" w:hAnsi="Times New Roman" w:cs="Times New Roman"/>
          <w:color w:val="333333"/>
          <w:shd w:val="clear" w:color="auto" w:fill="FFFFFF"/>
        </w:rPr>
        <w:t xml:space="preserve"> </w:t>
      </w:r>
      <w:r w:rsidR="002366D9" w:rsidRPr="00576CF2">
        <w:rPr>
          <w:rFonts w:ascii="Times New Roman" w:hAnsi="Times New Roman" w:cs="Times New Roman"/>
          <w:color w:val="333333"/>
          <w:shd w:val="clear" w:color="auto" w:fill="FFFFFF"/>
        </w:rPr>
        <w:t xml:space="preserve">a friend </w:t>
      </w:r>
      <w:r w:rsidR="00CA7DFB" w:rsidRPr="00576CF2">
        <w:rPr>
          <w:rFonts w:ascii="Times New Roman" w:hAnsi="Times New Roman" w:cs="Times New Roman"/>
          <w:color w:val="333333"/>
          <w:shd w:val="clear" w:color="auto" w:fill="FFFFFF"/>
        </w:rPr>
        <w:t>in New Orleans</w:t>
      </w:r>
      <w:r w:rsidR="002218A2">
        <w:rPr>
          <w:rFonts w:ascii="Times New Roman" w:hAnsi="Times New Roman" w:cs="Times New Roman"/>
          <w:color w:val="333333"/>
          <w:shd w:val="clear" w:color="auto" w:fill="FFFFFF"/>
        </w:rPr>
        <w:t>, Nancy Bissenger Timm,</w:t>
      </w:r>
      <w:r w:rsidR="00CA7DFB" w:rsidRPr="00576CF2">
        <w:rPr>
          <w:rFonts w:ascii="Times New Roman" w:hAnsi="Times New Roman" w:cs="Times New Roman"/>
          <w:color w:val="333333"/>
          <w:shd w:val="clear" w:color="auto" w:fill="FFFFFF"/>
        </w:rPr>
        <w:t xml:space="preserve"> </w:t>
      </w:r>
      <w:r w:rsidR="002366D9" w:rsidRPr="00576CF2">
        <w:rPr>
          <w:rFonts w:ascii="Times New Roman" w:hAnsi="Times New Roman" w:cs="Times New Roman"/>
          <w:color w:val="333333"/>
          <w:shd w:val="clear" w:color="auto" w:fill="FFFFFF"/>
        </w:rPr>
        <w:t>told me that she played meeting as a child.</w:t>
      </w:r>
      <w:r w:rsidR="00770FE7" w:rsidRPr="00576CF2">
        <w:rPr>
          <w:rStyle w:val="FootnoteReference"/>
          <w:rFonts w:ascii="Times New Roman" w:hAnsi="Times New Roman" w:cs="Times New Roman"/>
          <w:color w:val="333333"/>
          <w:shd w:val="clear" w:color="auto" w:fill="FFFFFF"/>
        </w:rPr>
        <w:footnoteReference w:id="44"/>
      </w:r>
      <w:r w:rsidR="002366D9" w:rsidRPr="00576CF2">
        <w:rPr>
          <w:rFonts w:ascii="Times New Roman" w:hAnsi="Times New Roman" w:cs="Times New Roman"/>
          <w:color w:val="333333"/>
          <w:shd w:val="clear" w:color="auto" w:fill="FFFFFF"/>
        </w:rPr>
        <w:t xml:space="preserve"> </w:t>
      </w:r>
      <w:r w:rsidR="00FE49FA" w:rsidRPr="00576CF2">
        <w:rPr>
          <w:rFonts w:ascii="Times New Roman" w:hAnsi="Times New Roman" w:cs="Times New Roman"/>
          <w:color w:val="333333"/>
          <w:shd w:val="clear" w:color="auto" w:fill="FFFFFF"/>
        </w:rPr>
        <w:t>In 2019</w:t>
      </w:r>
      <w:r w:rsidR="00CD45D9">
        <w:rPr>
          <w:rFonts w:ascii="Times New Roman" w:hAnsi="Times New Roman" w:cs="Times New Roman"/>
          <w:color w:val="333333"/>
          <w:shd w:val="clear" w:color="auto" w:fill="FFFFFF"/>
        </w:rPr>
        <w:t>,</w:t>
      </w:r>
      <w:r w:rsidR="00FE49FA" w:rsidRPr="00576CF2">
        <w:rPr>
          <w:rFonts w:ascii="Times New Roman" w:hAnsi="Times New Roman" w:cs="Times New Roman"/>
          <w:color w:val="333333"/>
          <w:shd w:val="clear" w:color="auto" w:fill="FFFFFF"/>
        </w:rPr>
        <w:t xml:space="preserve"> </w:t>
      </w:r>
      <w:r w:rsidR="00CA7DFB" w:rsidRPr="00576CF2">
        <w:rPr>
          <w:rFonts w:ascii="Times New Roman" w:hAnsi="Times New Roman" w:cs="Times New Roman"/>
          <w:color w:val="333333"/>
          <w:shd w:val="clear" w:color="auto" w:fill="FFFFFF"/>
        </w:rPr>
        <w:t xml:space="preserve">this same friend </w:t>
      </w:r>
      <w:r w:rsidR="002366D9" w:rsidRPr="00576CF2">
        <w:rPr>
          <w:rFonts w:ascii="Times New Roman" w:hAnsi="Times New Roman" w:cs="Times New Roman"/>
          <w:color w:val="333333"/>
          <w:shd w:val="clear" w:color="auto" w:fill="FFFFFF"/>
        </w:rPr>
        <w:t xml:space="preserve">and her family received the </w:t>
      </w:r>
      <w:r w:rsidR="00CA7DFB" w:rsidRPr="00576CF2">
        <w:rPr>
          <w:rFonts w:ascii="Times New Roman" w:hAnsi="Times New Roman" w:cs="Times New Roman"/>
          <w:color w:val="333333"/>
          <w:shd w:val="clear" w:color="auto" w:fill="FFFFFF"/>
        </w:rPr>
        <w:t xml:space="preserve">ADL’s annual A.I. Botnick Torch of Liberty Award </w:t>
      </w:r>
      <w:r w:rsidR="00F244C3" w:rsidRPr="00576CF2">
        <w:rPr>
          <w:rFonts w:ascii="Times New Roman" w:hAnsi="Times New Roman" w:cs="Times New Roman"/>
          <w:color w:val="333333"/>
          <w:shd w:val="clear" w:color="auto" w:fill="FFFFFF"/>
        </w:rPr>
        <w:t>“</w:t>
      </w:r>
      <w:r w:rsidR="00CA7DFB" w:rsidRPr="00576CF2">
        <w:rPr>
          <w:rFonts w:ascii="Times New Roman" w:hAnsi="Times New Roman" w:cs="Times New Roman"/>
          <w:color w:val="333333"/>
          <w:shd w:val="clear" w:color="auto" w:fill="FFFFFF"/>
        </w:rPr>
        <w:t xml:space="preserve">honoring </w:t>
      </w:r>
      <w:r w:rsidR="00F244C3" w:rsidRPr="00576CF2">
        <w:rPr>
          <w:rFonts w:ascii="Times New Roman" w:hAnsi="Times New Roman" w:cs="Times New Roman"/>
          <w:color w:val="333333"/>
          <w:shd w:val="clear" w:color="auto" w:fill="FFFFFF"/>
        </w:rPr>
        <w:t>leaders in our community working toward securing justice and fair treatment for all.”</w:t>
      </w:r>
      <w:r w:rsidR="00F244C3" w:rsidRPr="00576CF2">
        <w:rPr>
          <w:rStyle w:val="FootnoteReference"/>
          <w:rFonts w:ascii="Times New Roman" w:hAnsi="Times New Roman" w:cs="Times New Roman"/>
          <w:color w:val="333333"/>
          <w:shd w:val="clear" w:color="auto" w:fill="FFFFFF"/>
        </w:rPr>
        <w:footnoteReference w:id="45"/>
      </w:r>
      <w:r w:rsidR="00F244C3" w:rsidRPr="00576CF2">
        <w:rPr>
          <w:rFonts w:ascii="Times New Roman" w:hAnsi="Times New Roman" w:cs="Times New Roman"/>
          <w:color w:val="333333"/>
          <w:shd w:val="clear" w:color="auto" w:fill="FFFFFF"/>
        </w:rPr>
        <w:t xml:space="preserve"> Botnick was an ADL regional Leader during the 1960s and </w:t>
      </w:r>
      <w:r w:rsidR="00CD45D9">
        <w:rPr>
          <w:rFonts w:ascii="Times New Roman" w:hAnsi="Times New Roman" w:cs="Times New Roman"/>
          <w:color w:val="333333"/>
          <w:shd w:val="clear" w:color="auto" w:fill="FFFFFF"/>
        </w:rPr>
        <w:t>‘</w:t>
      </w:r>
      <w:r w:rsidR="00F244C3" w:rsidRPr="00576CF2">
        <w:rPr>
          <w:rFonts w:ascii="Times New Roman" w:hAnsi="Times New Roman" w:cs="Times New Roman"/>
          <w:color w:val="333333"/>
          <w:shd w:val="clear" w:color="auto" w:fill="FFFFFF"/>
        </w:rPr>
        <w:t xml:space="preserve">70s who fought the </w:t>
      </w:r>
      <w:r w:rsidR="00DD62EF" w:rsidRPr="00576CF2">
        <w:rPr>
          <w:rFonts w:ascii="Times New Roman" w:hAnsi="Times New Roman" w:cs="Times New Roman"/>
          <w:color w:val="333333"/>
          <w:shd w:val="clear" w:color="auto" w:fill="FFFFFF"/>
        </w:rPr>
        <w:t>Ku</w:t>
      </w:r>
      <w:r w:rsidR="00F244C3" w:rsidRPr="00576CF2">
        <w:rPr>
          <w:rFonts w:ascii="Times New Roman" w:hAnsi="Times New Roman" w:cs="Times New Roman"/>
          <w:color w:val="333333"/>
          <w:shd w:val="clear" w:color="auto" w:fill="FFFFFF"/>
        </w:rPr>
        <w:t xml:space="preserve"> Klux Klan and was targeted for </w:t>
      </w:r>
      <w:r w:rsidR="00710A6E">
        <w:rPr>
          <w:rFonts w:ascii="Times New Roman" w:hAnsi="Times New Roman" w:cs="Times New Roman"/>
          <w:color w:val="333333"/>
          <w:shd w:val="clear" w:color="auto" w:fill="FFFFFF"/>
        </w:rPr>
        <w:t>assassination</w:t>
      </w:r>
      <w:r w:rsidR="00710A6E" w:rsidRPr="00576CF2">
        <w:rPr>
          <w:rFonts w:ascii="Times New Roman" w:hAnsi="Times New Roman" w:cs="Times New Roman"/>
          <w:color w:val="333333"/>
          <w:shd w:val="clear" w:color="auto" w:fill="FFFFFF"/>
        </w:rPr>
        <w:t xml:space="preserve"> </w:t>
      </w:r>
      <w:r w:rsidR="00F244C3" w:rsidRPr="00576CF2">
        <w:rPr>
          <w:rFonts w:ascii="Times New Roman" w:hAnsi="Times New Roman" w:cs="Times New Roman"/>
          <w:color w:val="333333"/>
          <w:shd w:val="clear" w:color="auto" w:fill="FFFFFF"/>
        </w:rPr>
        <w:t>by Byron De La Beckwith, the man who gunned down Medgar Evers at his home.</w:t>
      </w:r>
      <w:r w:rsidR="00F244C3" w:rsidRPr="00576CF2">
        <w:rPr>
          <w:rStyle w:val="FootnoteReference"/>
          <w:rFonts w:ascii="Times New Roman" w:hAnsi="Times New Roman" w:cs="Times New Roman"/>
          <w:color w:val="333333"/>
          <w:shd w:val="clear" w:color="auto" w:fill="FFFFFF"/>
        </w:rPr>
        <w:footnoteReference w:id="46"/>
      </w:r>
    </w:p>
    <w:p w14:paraId="478C30A3" w14:textId="3D8E045A" w:rsidR="00C03010" w:rsidRPr="00576CF2" w:rsidRDefault="00FE49FA" w:rsidP="00F244C3">
      <w:pPr>
        <w:spacing w:line="480" w:lineRule="auto"/>
        <w:ind w:firstLine="720"/>
        <w:rPr>
          <w:rFonts w:ascii="Times New Roman" w:eastAsia="Times New Roman" w:hAnsi="Times New Roman" w:cs="Times New Roman"/>
        </w:rPr>
      </w:pPr>
      <w:r w:rsidRPr="00576CF2">
        <w:rPr>
          <w:rFonts w:ascii="Times New Roman" w:hAnsi="Times New Roman" w:cs="Times New Roman"/>
          <w:color w:val="333333"/>
          <w:shd w:val="clear" w:color="auto" w:fill="FFFFFF"/>
        </w:rPr>
        <w:t xml:space="preserve">Ida </w:t>
      </w:r>
      <w:r w:rsidR="008D1CEF" w:rsidRPr="00576CF2">
        <w:rPr>
          <w:rFonts w:ascii="Times New Roman" w:hAnsi="Times New Roman" w:cs="Times New Roman"/>
          <w:color w:val="333333"/>
          <w:shd w:val="clear" w:color="auto" w:fill="FFFFFF"/>
        </w:rPr>
        <w:t xml:space="preserve">had a constituency and followers </w:t>
      </w:r>
      <w:r w:rsidR="00F244C3" w:rsidRPr="00576CF2">
        <w:rPr>
          <w:rFonts w:ascii="Times New Roman" w:hAnsi="Times New Roman" w:cs="Times New Roman"/>
          <w:color w:val="333333"/>
          <w:shd w:val="clear" w:color="auto" w:fill="FFFFFF"/>
        </w:rPr>
        <w:t>sought</w:t>
      </w:r>
      <w:r w:rsidR="008D1CEF" w:rsidRPr="00576CF2">
        <w:rPr>
          <w:rFonts w:ascii="Times New Roman" w:hAnsi="Times New Roman" w:cs="Times New Roman"/>
          <w:color w:val="333333"/>
          <w:shd w:val="clear" w:color="auto" w:fill="FFFFFF"/>
        </w:rPr>
        <w:t xml:space="preserve"> her advice and that made her what we would </w:t>
      </w:r>
      <w:r w:rsidR="00710A6E">
        <w:rPr>
          <w:rFonts w:ascii="Times New Roman" w:hAnsi="Times New Roman" w:cs="Times New Roman"/>
          <w:color w:val="333333"/>
          <w:shd w:val="clear" w:color="auto" w:fill="FFFFFF"/>
        </w:rPr>
        <w:t xml:space="preserve">today </w:t>
      </w:r>
      <w:r w:rsidR="008D1CEF" w:rsidRPr="00576CF2">
        <w:rPr>
          <w:rFonts w:ascii="Times New Roman" w:hAnsi="Times New Roman" w:cs="Times New Roman"/>
          <w:color w:val="333333"/>
          <w:shd w:val="clear" w:color="auto" w:fill="FFFFFF"/>
        </w:rPr>
        <w:t>call</w:t>
      </w:r>
      <w:r w:rsidR="00710A6E">
        <w:rPr>
          <w:rFonts w:ascii="Times New Roman" w:hAnsi="Times New Roman" w:cs="Times New Roman"/>
          <w:color w:val="333333"/>
          <w:shd w:val="clear" w:color="auto" w:fill="FFFFFF"/>
        </w:rPr>
        <w:t xml:space="preserve"> </w:t>
      </w:r>
      <w:r w:rsidR="008D1CEF" w:rsidRPr="00576CF2">
        <w:rPr>
          <w:rFonts w:ascii="Times New Roman" w:hAnsi="Times New Roman" w:cs="Times New Roman"/>
          <w:color w:val="333333"/>
          <w:shd w:val="clear" w:color="auto" w:fill="FFFFFF"/>
        </w:rPr>
        <w:t xml:space="preserve">a thought leader in the community. </w:t>
      </w:r>
      <w:r w:rsidR="00F244C3" w:rsidRPr="00576CF2">
        <w:rPr>
          <w:rFonts w:ascii="Times New Roman" w:hAnsi="Times New Roman" w:cs="Times New Roman"/>
          <w:color w:val="333333"/>
          <w:shd w:val="clear" w:color="auto" w:fill="FFFFFF"/>
        </w:rPr>
        <w:t>She</w:t>
      </w:r>
      <w:r w:rsidR="003D7269" w:rsidRPr="00576CF2">
        <w:rPr>
          <w:rFonts w:ascii="Times New Roman" w:hAnsi="Times New Roman" w:cs="Times New Roman"/>
          <w:color w:val="333333"/>
          <w:shd w:val="clear" w:color="auto" w:fill="FFFFFF"/>
        </w:rPr>
        <w:t xml:space="preserve"> worked across a wide range of issues and </w:t>
      </w:r>
      <w:r w:rsidR="008D1CEF" w:rsidRPr="00576CF2">
        <w:rPr>
          <w:rFonts w:ascii="Times New Roman" w:hAnsi="Times New Roman" w:cs="Times New Roman"/>
          <w:color w:val="333333"/>
          <w:shd w:val="clear" w:color="auto" w:fill="FFFFFF"/>
        </w:rPr>
        <w:t xml:space="preserve">sought changes using </w:t>
      </w:r>
      <w:r w:rsidR="00F479B9" w:rsidRPr="00576CF2">
        <w:rPr>
          <w:rFonts w:ascii="Times New Roman" w:hAnsi="Times New Roman" w:cs="Times New Roman"/>
          <w:color w:val="333333"/>
          <w:shd w:val="clear" w:color="auto" w:fill="FFFFFF"/>
        </w:rPr>
        <w:t xml:space="preserve">a </w:t>
      </w:r>
      <w:r w:rsidR="008D1CEF" w:rsidRPr="00576CF2">
        <w:rPr>
          <w:rFonts w:ascii="Times New Roman" w:hAnsi="Times New Roman" w:cs="Times New Roman"/>
          <w:color w:val="333333"/>
          <w:shd w:val="clear" w:color="auto" w:fill="FFFFFF"/>
        </w:rPr>
        <w:t xml:space="preserve">wide </w:t>
      </w:r>
      <w:r w:rsidR="00F479B9" w:rsidRPr="00576CF2">
        <w:rPr>
          <w:rFonts w:ascii="Times New Roman" w:hAnsi="Times New Roman" w:cs="Times New Roman"/>
          <w:color w:val="333333"/>
          <w:shd w:val="clear" w:color="auto" w:fill="FFFFFF"/>
        </w:rPr>
        <w:t xml:space="preserve">range of approaches: </w:t>
      </w:r>
      <w:r w:rsidR="002973FF" w:rsidRPr="00576CF2">
        <w:rPr>
          <w:rFonts w:ascii="Times New Roman" w:hAnsi="Times New Roman" w:cs="Times New Roman"/>
          <w:color w:val="333333"/>
          <w:shd w:val="clear" w:color="auto" w:fill="FFFFFF"/>
        </w:rPr>
        <w:t>traditional volunteerism</w:t>
      </w:r>
      <w:r w:rsidR="003D7269" w:rsidRPr="00576CF2">
        <w:rPr>
          <w:rFonts w:ascii="Times New Roman" w:hAnsi="Times New Roman" w:cs="Times New Roman"/>
          <w:color w:val="333333"/>
          <w:shd w:val="clear" w:color="auto" w:fill="FFFFFF"/>
        </w:rPr>
        <w:t xml:space="preserve">, </w:t>
      </w:r>
      <w:r w:rsidR="002973FF" w:rsidRPr="00576CF2">
        <w:rPr>
          <w:rFonts w:ascii="Times New Roman" w:hAnsi="Times New Roman" w:cs="Times New Roman"/>
          <w:color w:val="333333"/>
          <w:shd w:val="clear" w:color="auto" w:fill="FFFFFF"/>
        </w:rPr>
        <w:t xml:space="preserve">legislative advocacy </w:t>
      </w:r>
      <w:r w:rsidR="002973FF" w:rsidRPr="00576CF2">
        <w:rPr>
          <w:rFonts w:ascii="Times New Roman" w:hAnsi="Times New Roman" w:cs="Times New Roman"/>
          <w:color w:val="333333"/>
          <w:shd w:val="clear" w:color="auto" w:fill="FFFFFF"/>
        </w:rPr>
        <w:lastRenderedPageBreak/>
        <w:t>and cultural change</w:t>
      </w:r>
      <w:r w:rsidR="008D1CEF" w:rsidRPr="00576CF2">
        <w:rPr>
          <w:rFonts w:ascii="Times New Roman" w:hAnsi="Times New Roman" w:cs="Times New Roman"/>
          <w:color w:val="333333"/>
          <w:shd w:val="clear" w:color="auto" w:fill="FFFFFF"/>
        </w:rPr>
        <w:t>, all mutually reinforcing.</w:t>
      </w:r>
      <w:r w:rsidR="002973FF" w:rsidRPr="00576CF2">
        <w:rPr>
          <w:rFonts w:ascii="Times New Roman" w:hAnsi="Times New Roman" w:cs="Times New Roman"/>
          <w:color w:val="333333"/>
          <w:shd w:val="clear" w:color="auto" w:fill="FFFFFF"/>
        </w:rPr>
        <w:t xml:space="preserve"> This </w:t>
      </w:r>
      <w:r w:rsidR="00F244C3" w:rsidRPr="00576CF2">
        <w:rPr>
          <w:rFonts w:ascii="Times New Roman" w:hAnsi="Times New Roman" w:cs="Times New Roman"/>
          <w:color w:val="333333"/>
          <w:shd w:val="clear" w:color="auto" w:fill="FFFFFF"/>
        </w:rPr>
        <w:t xml:space="preserve">approach </w:t>
      </w:r>
      <w:r w:rsidR="002973FF" w:rsidRPr="00576CF2">
        <w:rPr>
          <w:rFonts w:ascii="Times New Roman" w:hAnsi="Times New Roman" w:cs="Times New Roman"/>
          <w:color w:val="333333"/>
          <w:shd w:val="clear" w:color="auto" w:fill="FFFFFF"/>
        </w:rPr>
        <w:t>leads to my last point</w:t>
      </w:r>
      <w:r w:rsidR="00710A6E">
        <w:rPr>
          <w:rFonts w:ascii="Times New Roman" w:hAnsi="Times New Roman" w:cs="Times New Roman"/>
          <w:color w:val="333333"/>
          <w:shd w:val="clear" w:color="auto" w:fill="FFFFFF"/>
        </w:rPr>
        <w:t>:</w:t>
      </w:r>
      <w:r w:rsidR="002973FF" w:rsidRPr="00576CF2">
        <w:rPr>
          <w:rFonts w:ascii="Times New Roman" w:hAnsi="Times New Roman" w:cs="Times New Roman"/>
          <w:color w:val="333333"/>
          <w:shd w:val="clear" w:color="auto" w:fill="FFFFFF"/>
        </w:rPr>
        <w:t xml:space="preserve"> Ida</w:t>
      </w:r>
      <w:r w:rsidR="008D1CEF" w:rsidRPr="00576CF2">
        <w:rPr>
          <w:rFonts w:ascii="Times New Roman" w:hAnsi="Times New Roman" w:cs="Times New Roman"/>
          <w:color w:val="333333"/>
          <w:shd w:val="clear" w:color="auto" w:fill="FFFFFF"/>
        </w:rPr>
        <w:t xml:space="preserve"> had a </w:t>
      </w:r>
      <w:r w:rsidR="002973FF" w:rsidRPr="00576CF2">
        <w:rPr>
          <w:rFonts w:ascii="Times New Roman" w:hAnsi="Times New Roman" w:cs="Times New Roman"/>
          <w:color w:val="333333"/>
          <w:shd w:val="clear" w:color="auto" w:fill="FFFFFF"/>
        </w:rPr>
        <w:t xml:space="preserve">global reach. </w:t>
      </w:r>
      <w:r w:rsidR="002973FF" w:rsidRPr="00576CF2">
        <w:rPr>
          <w:rFonts w:ascii="Times New Roman" w:hAnsi="Times New Roman" w:cs="Times New Roman"/>
          <w:bCs/>
          <w:iCs/>
          <w:color w:val="000000" w:themeColor="text1"/>
        </w:rPr>
        <w:t xml:space="preserve">Ida’s gaze was international. Influenced by her immigrant German father and, spending two formative years in Frankfurt and Nice as a young woman, she looked beyond New Orleans and paid attention to world events. </w:t>
      </w:r>
      <w:r w:rsidR="003D01CB" w:rsidRPr="00576CF2">
        <w:rPr>
          <w:rFonts w:ascii="Times New Roman" w:hAnsi="Times New Roman" w:cs="Times New Roman"/>
          <w:bCs/>
          <w:iCs/>
          <w:color w:val="000000" w:themeColor="text1"/>
        </w:rPr>
        <w:t>She was an avid clipper of the New York Times and followed the rise of Hitler and every invasion.</w:t>
      </w:r>
      <w:r w:rsidR="002973FF" w:rsidRPr="00576CF2">
        <w:rPr>
          <w:rFonts w:ascii="Times New Roman" w:hAnsi="Times New Roman" w:cs="Times New Roman"/>
          <w:bCs/>
          <w:iCs/>
          <w:color w:val="000000" w:themeColor="text1"/>
        </w:rPr>
        <w:t xml:space="preserve"> </w:t>
      </w:r>
      <w:r w:rsidR="00F479B9" w:rsidRPr="00576CF2">
        <w:rPr>
          <w:rFonts w:ascii="Times New Roman" w:hAnsi="Times New Roman" w:cs="Times New Roman"/>
          <w:bCs/>
          <w:iCs/>
          <w:color w:val="000000" w:themeColor="text1"/>
        </w:rPr>
        <w:t xml:space="preserve">Ida </w:t>
      </w:r>
      <w:r w:rsidR="008D1CEF" w:rsidRPr="00576CF2">
        <w:rPr>
          <w:rFonts w:ascii="Times New Roman" w:hAnsi="Times New Roman" w:cs="Times New Roman"/>
          <w:bCs/>
          <w:iCs/>
          <w:color w:val="000000" w:themeColor="text1"/>
        </w:rPr>
        <w:t xml:space="preserve">shared </w:t>
      </w:r>
      <w:r w:rsidR="003D01CB" w:rsidRPr="00576CF2">
        <w:rPr>
          <w:rFonts w:ascii="Times New Roman" w:hAnsi="Times New Roman" w:cs="Times New Roman"/>
          <w:bCs/>
          <w:iCs/>
          <w:color w:val="000000" w:themeColor="text1"/>
        </w:rPr>
        <w:t>th</w:t>
      </w:r>
      <w:r w:rsidR="00F244C3" w:rsidRPr="00576CF2">
        <w:rPr>
          <w:rFonts w:ascii="Times New Roman" w:hAnsi="Times New Roman" w:cs="Times New Roman"/>
          <w:bCs/>
          <w:iCs/>
          <w:color w:val="000000" w:themeColor="text1"/>
        </w:rPr>
        <w:t>is</w:t>
      </w:r>
      <w:r w:rsidR="003D01CB" w:rsidRPr="00576CF2">
        <w:rPr>
          <w:rFonts w:ascii="Times New Roman" w:hAnsi="Times New Roman" w:cs="Times New Roman"/>
          <w:bCs/>
          <w:iCs/>
          <w:color w:val="000000" w:themeColor="text1"/>
        </w:rPr>
        <w:t xml:space="preserve"> need to move beyond local white</w:t>
      </w:r>
      <w:r w:rsidR="00710A6E">
        <w:rPr>
          <w:rFonts w:ascii="Times New Roman" w:hAnsi="Times New Roman" w:cs="Times New Roman"/>
          <w:bCs/>
          <w:iCs/>
          <w:color w:val="000000" w:themeColor="text1"/>
        </w:rPr>
        <w:t>-</w:t>
      </w:r>
      <w:r w:rsidR="003D01CB" w:rsidRPr="00576CF2">
        <w:rPr>
          <w:rFonts w:ascii="Times New Roman" w:hAnsi="Times New Roman" w:cs="Times New Roman"/>
          <w:bCs/>
          <w:iCs/>
          <w:color w:val="000000" w:themeColor="text1"/>
        </w:rPr>
        <w:t>owned newspapers with</w:t>
      </w:r>
      <w:r w:rsidR="00F479B9" w:rsidRPr="00576CF2">
        <w:rPr>
          <w:rFonts w:ascii="Times New Roman" w:hAnsi="Times New Roman" w:cs="Times New Roman"/>
          <w:bCs/>
          <w:iCs/>
          <w:color w:val="000000" w:themeColor="text1"/>
        </w:rPr>
        <w:t xml:space="preserve"> African American</w:t>
      </w:r>
      <w:r w:rsidR="008D1CEF" w:rsidRPr="00576CF2">
        <w:rPr>
          <w:rFonts w:ascii="Times New Roman" w:hAnsi="Times New Roman" w:cs="Times New Roman"/>
          <w:bCs/>
          <w:iCs/>
          <w:color w:val="000000" w:themeColor="text1"/>
        </w:rPr>
        <w:t xml:space="preserve"> leadership </w:t>
      </w:r>
      <w:r w:rsidR="00F479B9" w:rsidRPr="00576CF2">
        <w:rPr>
          <w:rFonts w:ascii="Times New Roman" w:hAnsi="Times New Roman" w:cs="Times New Roman"/>
          <w:bCs/>
          <w:iCs/>
          <w:color w:val="000000" w:themeColor="text1"/>
        </w:rPr>
        <w:t>whose local newspaper covered world events</w:t>
      </w:r>
      <w:r w:rsidR="003D01CB" w:rsidRPr="00576CF2">
        <w:rPr>
          <w:rFonts w:ascii="Times New Roman" w:hAnsi="Times New Roman" w:cs="Times New Roman"/>
          <w:bCs/>
          <w:iCs/>
          <w:color w:val="000000" w:themeColor="text1"/>
        </w:rPr>
        <w:t xml:space="preserve">. The </w:t>
      </w:r>
      <w:r w:rsidR="00F479B9" w:rsidRPr="00576CF2">
        <w:rPr>
          <w:rFonts w:ascii="Times New Roman" w:hAnsi="Times New Roman" w:cs="Times New Roman"/>
          <w:bCs/>
          <w:iCs/>
          <w:color w:val="000000" w:themeColor="text1"/>
        </w:rPr>
        <w:t xml:space="preserve">local white papers could be quite provincial, running lead articles that affirmed Jim Crow politics, sensationalized black and white crime and praised the genius of blind black musicians. </w:t>
      </w:r>
      <w:r w:rsidR="003D01CB" w:rsidRPr="00576CF2">
        <w:rPr>
          <w:rFonts w:ascii="Times New Roman" w:hAnsi="Times New Roman" w:cs="Times New Roman"/>
          <w:bCs/>
          <w:iCs/>
          <w:color w:val="000000" w:themeColor="text1"/>
        </w:rPr>
        <w:t xml:space="preserve">Its sensationalism </w:t>
      </w:r>
      <w:r w:rsidR="00F244C3" w:rsidRPr="00576CF2">
        <w:rPr>
          <w:rFonts w:ascii="Times New Roman" w:hAnsi="Times New Roman" w:cs="Times New Roman"/>
          <w:bCs/>
          <w:iCs/>
          <w:color w:val="000000" w:themeColor="text1"/>
        </w:rPr>
        <w:t xml:space="preserve">and sensationalism </w:t>
      </w:r>
      <w:r w:rsidR="002218A2" w:rsidRPr="00576CF2">
        <w:rPr>
          <w:rFonts w:ascii="Times New Roman" w:hAnsi="Times New Roman" w:cs="Times New Roman"/>
          <w:bCs/>
          <w:iCs/>
          <w:color w:val="000000" w:themeColor="text1"/>
        </w:rPr>
        <w:t>remind</w:t>
      </w:r>
      <w:r w:rsidR="003D01CB" w:rsidRPr="00576CF2">
        <w:rPr>
          <w:rFonts w:ascii="Times New Roman" w:hAnsi="Times New Roman" w:cs="Times New Roman"/>
          <w:bCs/>
          <w:iCs/>
          <w:color w:val="000000" w:themeColor="text1"/>
        </w:rPr>
        <w:t xml:space="preserve"> me of the Fox News feed I get on my phone now. </w:t>
      </w:r>
      <w:r w:rsidR="00F244C3" w:rsidRPr="00576CF2">
        <w:rPr>
          <w:rFonts w:ascii="Times New Roman" w:hAnsi="Times New Roman" w:cs="Times New Roman"/>
          <w:bCs/>
          <w:iCs/>
          <w:color w:val="000000" w:themeColor="text1"/>
        </w:rPr>
        <w:t xml:space="preserve">Ida, on the other hand, </w:t>
      </w:r>
      <w:r w:rsidR="003D01CB" w:rsidRPr="00576CF2">
        <w:rPr>
          <w:rFonts w:ascii="Times New Roman" w:hAnsi="Times New Roman" w:cs="Times New Roman"/>
          <w:bCs/>
          <w:iCs/>
          <w:color w:val="000000" w:themeColor="text1"/>
        </w:rPr>
        <w:t xml:space="preserve">brought global perspectives to the local community. </w:t>
      </w:r>
      <w:r w:rsidR="00F244C3" w:rsidRPr="00576CF2">
        <w:rPr>
          <w:rFonts w:ascii="Times New Roman" w:hAnsi="Times New Roman" w:cs="Times New Roman"/>
          <w:bCs/>
          <w:iCs/>
          <w:color w:val="000000" w:themeColor="text1"/>
        </w:rPr>
        <w:t xml:space="preserve">She </w:t>
      </w:r>
      <w:r w:rsidR="00F479B9" w:rsidRPr="00576CF2">
        <w:rPr>
          <w:rFonts w:ascii="Times New Roman" w:hAnsi="Times New Roman" w:cs="Times New Roman"/>
          <w:bCs/>
          <w:iCs/>
          <w:color w:val="000000" w:themeColor="text1"/>
        </w:rPr>
        <w:t>went well beyond the local paper</w:t>
      </w:r>
      <w:r w:rsidR="003D01CB" w:rsidRPr="00576CF2">
        <w:rPr>
          <w:rFonts w:ascii="Times New Roman" w:hAnsi="Times New Roman" w:cs="Times New Roman"/>
          <w:bCs/>
          <w:iCs/>
          <w:color w:val="000000" w:themeColor="text1"/>
        </w:rPr>
        <w:t xml:space="preserve"> and brought an international perspective to local events</w:t>
      </w:r>
      <w:r w:rsidR="00F244C3" w:rsidRPr="00576CF2">
        <w:rPr>
          <w:rFonts w:ascii="Times New Roman" w:hAnsi="Times New Roman" w:cs="Times New Roman"/>
          <w:bCs/>
          <w:iCs/>
          <w:color w:val="000000" w:themeColor="text1"/>
        </w:rPr>
        <w:t xml:space="preserve">, contextualizing local events in this larger framework. </w:t>
      </w:r>
      <w:r w:rsidR="00EA43A9" w:rsidRPr="00576CF2">
        <w:rPr>
          <w:rFonts w:ascii="Times New Roman" w:hAnsi="Times New Roman" w:cs="Times New Roman"/>
          <w:bCs/>
          <w:iCs/>
          <w:color w:val="000000" w:themeColor="text1"/>
        </w:rPr>
        <w:t xml:space="preserve">Her </w:t>
      </w:r>
      <w:r w:rsidR="00F479B9" w:rsidRPr="00576CF2">
        <w:rPr>
          <w:rFonts w:ascii="Times New Roman" w:hAnsi="Times New Roman" w:cs="Times New Roman"/>
          <w:bCs/>
          <w:iCs/>
          <w:color w:val="000000" w:themeColor="text1"/>
        </w:rPr>
        <w:t>curiosity and sense of herself as a global player was large</w:t>
      </w:r>
      <w:r w:rsidR="00F244C3" w:rsidRPr="00576CF2">
        <w:rPr>
          <w:rFonts w:ascii="Times New Roman" w:hAnsi="Times New Roman" w:cs="Times New Roman"/>
          <w:bCs/>
          <w:iCs/>
          <w:color w:val="000000" w:themeColor="text1"/>
        </w:rPr>
        <w:t>, bringing a much</w:t>
      </w:r>
      <w:r w:rsidR="00DD62EF" w:rsidRPr="00576CF2">
        <w:rPr>
          <w:rFonts w:ascii="Times New Roman" w:hAnsi="Times New Roman" w:cs="Times New Roman"/>
          <w:bCs/>
          <w:iCs/>
          <w:color w:val="000000" w:themeColor="text1"/>
        </w:rPr>
        <w:t>-</w:t>
      </w:r>
      <w:r w:rsidR="00F244C3" w:rsidRPr="00576CF2">
        <w:rPr>
          <w:rFonts w:ascii="Times New Roman" w:hAnsi="Times New Roman" w:cs="Times New Roman"/>
          <w:bCs/>
          <w:iCs/>
          <w:color w:val="000000" w:themeColor="text1"/>
        </w:rPr>
        <w:t>needed liberal impulse to a very mean and provincial Jim Crow South</w:t>
      </w:r>
      <w:r w:rsidR="002218A2" w:rsidRPr="00576CF2">
        <w:rPr>
          <w:rFonts w:ascii="Times New Roman" w:hAnsi="Times New Roman" w:cs="Times New Roman"/>
          <w:bCs/>
          <w:iCs/>
          <w:color w:val="000000" w:themeColor="text1"/>
        </w:rPr>
        <w:t xml:space="preserve">. </w:t>
      </w:r>
    </w:p>
    <w:p w14:paraId="7FDAD713" w14:textId="0979E3D9" w:rsidR="00062034" w:rsidRPr="00576CF2" w:rsidRDefault="00062034" w:rsidP="00253E8F">
      <w:pPr>
        <w:pStyle w:val="ListParagraph"/>
        <w:ind w:left="-180"/>
        <w:rPr>
          <w:rFonts w:ascii="Times New Roman" w:hAnsi="Times New Roman" w:cs="Times New Roman"/>
          <w:bCs/>
          <w:iCs/>
          <w:color w:val="000000" w:themeColor="text1"/>
        </w:rPr>
      </w:pPr>
    </w:p>
    <w:p w14:paraId="60EC3AB7" w14:textId="77777777" w:rsidR="00E439D7" w:rsidRPr="00576CF2" w:rsidRDefault="00E439D7" w:rsidP="00062034">
      <w:pPr>
        <w:rPr>
          <w:rFonts w:ascii="Times New Roman" w:hAnsi="Times New Roman" w:cs="Times New Roman"/>
          <w:color w:val="333333"/>
        </w:rPr>
      </w:pPr>
    </w:p>
    <w:p w14:paraId="3941D546" w14:textId="77777777" w:rsidR="00E439D7" w:rsidRPr="00576CF2" w:rsidRDefault="00E439D7" w:rsidP="00062034">
      <w:pPr>
        <w:rPr>
          <w:rFonts w:ascii="Times New Roman" w:hAnsi="Times New Roman" w:cs="Times New Roman"/>
          <w:color w:val="333333"/>
        </w:rPr>
      </w:pPr>
    </w:p>
    <w:p w14:paraId="6081A25C" w14:textId="77777777" w:rsidR="00E439D7" w:rsidRPr="00576CF2" w:rsidRDefault="00E439D7" w:rsidP="00062034">
      <w:pPr>
        <w:rPr>
          <w:rFonts w:ascii="Times New Roman" w:hAnsi="Times New Roman" w:cs="Times New Roman"/>
          <w:color w:val="333333"/>
        </w:rPr>
      </w:pPr>
    </w:p>
    <w:p w14:paraId="07FB09D1" w14:textId="77777777" w:rsidR="00321A4F" w:rsidRPr="00576CF2" w:rsidRDefault="00321A4F" w:rsidP="00321A4F">
      <w:pPr>
        <w:rPr>
          <w:rFonts w:ascii="Times New Roman" w:eastAsia="Times New Roman" w:hAnsi="Times New Roman" w:cs="Times New Roman"/>
          <w:color w:val="000000"/>
          <w:sz w:val="22"/>
          <w:szCs w:val="22"/>
        </w:rPr>
      </w:pPr>
    </w:p>
    <w:p w14:paraId="6C31A1DD" w14:textId="77777777" w:rsidR="00321A4F" w:rsidRPr="00576CF2" w:rsidRDefault="00321A4F" w:rsidP="00253E8F">
      <w:pPr>
        <w:pStyle w:val="ListParagraph"/>
        <w:ind w:left="-180"/>
        <w:rPr>
          <w:rFonts w:ascii="Times New Roman" w:hAnsi="Times New Roman" w:cs="Times New Roman"/>
          <w:bCs/>
          <w:iCs/>
          <w:color w:val="000000" w:themeColor="text1"/>
        </w:rPr>
      </w:pPr>
    </w:p>
    <w:sectPr w:rsidR="00321A4F" w:rsidRPr="00576CF2" w:rsidSect="00DB404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A6E9" w14:textId="77777777" w:rsidR="00AE179A" w:rsidRDefault="00AE179A" w:rsidP="00412257">
      <w:r>
        <w:separator/>
      </w:r>
    </w:p>
  </w:endnote>
  <w:endnote w:type="continuationSeparator" w:id="0">
    <w:p w14:paraId="1FCD8A20" w14:textId="77777777" w:rsidR="00AE179A" w:rsidRDefault="00AE179A" w:rsidP="0041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8350786"/>
      <w:docPartObj>
        <w:docPartGallery w:val="Page Numbers (Bottom of Page)"/>
        <w:docPartUnique/>
      </w:docPartObj>
    </w:sdtPr>
    <w:sdtEndPr>
      <w:rPr>
        <w:rStyle w:val="PageNumber"/>
      </w:rPr>
    </w:sdtEndPr>
    <w:sdtContent>
      <w:p w14:paraId="1900C2D6" w14:textId="0EB3D5A8" w:rsidR="00182E8A" w:rsidRDefault="00182E8A" w:rsidP="003D0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D4F1C" w14:textId="77777777" w:rsidR="00182E8A" w:rsidRDefault="00182E8A" w:rsidP="004B6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1437458"/>
      <w:docPartObj>
        <w:docPartGallery w:val="Page Numbers (Bottom of Page)"/>
        <w:docPartUnique/>
      </w:docPartObj>
    </w:sdtPr>
    <w:sdtEndPr>
      <w:rPr>
        <w:rStyle w:val="PageNumber"/>
      </w:rPr>
    </w:sdtEndPr>
    <w:sdtContent>
      <w:p w14:paraId="02138D2D" w14:textId="41E09097" w:rsidR="00182E8A" w:rsidRDefault="00182E8A" w:rsidP="003D0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3F32">
          <w:rPr>
            <w:rStyle w:val="PageNumber"/>
            <w:noProof/>
          </w:rPr>
          <w:t>14</w:t>
        </w:r>
        <w:r>
          <w:rPr>
            <w:rStyle w:val="PageNumber"/>
          </w:rPr>
          <w:fldChar w:fldCharType="end"/>
        </w:r>
      </w:p>
    </w:sdtContent>
  </w:sdt>
  <w:p w14:paraId="1F9068DC" w14:textId="77777777" w:rsidR="00182E8A" w:rsidRDefault="00182E8A" w:rsidP="004B64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7FC3" w14:textId="77777777" w:rsidR="00AE179A" w:rsidRDefault="00AE179A" w:rsidP="00412257">
      <w:r>
        <w:separator/>
      </w:r>
    </w:p>
  </w:footnote>
  <w:footnote w:type="continuationSeparator" w:id="0">
    <w:p w14:paraId="68276F65" w14:textId="77777777" w:rsidR="00AE179A" w:rsidRDefault="00AE179A" w:rsidP="00412257">
      <w:r>
        <w:continuationSeparator/>
      </w:r>
    </w:p>
  </w:footnote>
  <w:footnote w:id="1">
    <w:p w14:paraId="15598227" w14:textId="0278847D" w:rsidR="00182E8A" w:rsidRPr="00441785" w:rsidRDefault="00182E8A">
      <w:pPr>
        <w:pStyle w:val="FootnoteText"/>
        <w:rPr>
          <w:rFonts w:ascii="Times New Roman" w:hAnsi="Times New Roman" w:cs="Times New Roman"/>
          <w:sz w:val="21"/>
          <w:szCs w:val="21"/>
        </w:rPr>
      </w:pPr>
      <w:r w:rsidRPr="00441785">
        <w:rPr>
          <w:rStyle w:val="FootnoteReference"/>
          <w:rFonts w:ascii="Times New Roman" w:hAnsi="Times New Roman" w:cs="Times New Roman"/>
          <w:sz w:val="21"/>
          <w:szCs w:val="21"/>
          <w:highlight w:val="yellow"/>
        </w:rPr>
        <w:footnoteRef/>
      </w:r>
      <w:r w:rsidRPr="00441785">
        <w:rPr>
          <w:rFonts w:ascii="Times New Roman" w:hAnsi="Times New Roman" w:cs="Times New Roman"/>
          <w:sz w:val="21"/>
          <w:szCs w:val="21"/>
          <w:highlight w:val="yellow"/>
        </w:rPr>
        <w:t xml:space="preserve"> Found in an online book on the Parliament and Jewish women that I can’t find again.</w:t>
      </w:r>
      <w:r w:rsidRPr="00441785">
        <w:rPr>
          <w:rFonts w:ascii="Times New Roman" w:hAnsi="Times New Roman" w:cs="Times New Roman"/>
          <w:sz w:val="21"/>
          <w:szCs w:val="21"/>
        </w:rPr>
        <w:t xml:space="preserve"> </w:t>
      </w:r>
    </w:p>
  </w:footnote>
  <w:footnote w:id="2">
    <w:p w14:paraId="40103BBA" w14:textId="203B0002" w:rsidR="00182E8A" w:rsidRPr="00441785" w:rsidRDefault="00182E8A">
      <w:pPr>
        <w:pStyle w:val="FootnoteText"/>
        <w:rPr>
          <w:rFonts w:ascii="Times New Roman" w:hAnsi="Times New Roman" w:cs="Times New Roman"/>
          <w:sz w:val="21"/>
          <w:szCs w:val="21"/>
        </w:rPr>
      </w:pPr>
      <w:r w:rsidRPr="00441785">
        <w:rPr>
          <w:rStyle w:val="FootnoteReference"/>
          <w:rFonts w:ascii="Times New Roman" w:hAnsi="Times New Roman" w:cs="Times New Roman"/>
          <w:sz w:val="21"/>
          <w:szCs w:val="21"/>
        </w:rPr>
        <w:footnoteRef/>
      </w:r>
      <w:r w:rsidRPr="00441785">
        <w:rPr>
          <w:rFonts w:ascii="Times New Roman" w:hAnsi="Times New Roman" w:cs="Times New Roman"/>
          <w:sz w:val="21"/>
          <w:szCs w:val="21"/>
        </w:rPr>
        <w:t xml:space="preserve"> National Council of Jewish Women New Orleans Section, </w:t>
      </w:r>
      <w:r w:rsidRPr="00441785">
        <w:rPr>
          <w:rFonts w:ascii="Times New Roman" w:hAnsi="Times New Roman" w:cs="Times New Roman"/>
          <w:i/>
          <w:iCs/>
          <w:sz w:val="21"/>
          <w:szCs w:val="21"/>
        </w:rPr>
        <w:t>A Tribute of 120 Years Through the Memories of our Presidents, 1897 – 2017</w:t>
      </w:r>
      <w:r w:rsidRPr="00441785">
        <w:rPr>
          <w:rFonts w:ascii="Times New Roman" w:hAnsi="Times New Roman" w:cs="Times New Roman"/>
          <w:sz w:val="21"/>
          <w:szCs w:val="21"/>
        </w:rPr>
        <w:t>, 2</w:t>
      </w:r>
      <w:r w:rsidRPr="00441785">
        <w:rPr>
          <w:rFonts w:ascii="Times New Roman" w:hAnsi="Times New Roman" w:cs="Times New Roman"/>
          <w:sz w:val="21"/>
          <w:szCs w:val="21"/>
          <w:vertAlign w:val="superscript"/>
        </w:rPr>
        <w:t>nd</w:t>
      </w:r>
      <w:r w:rsidRPr="00441785">
        <w:rPr>
          <w:rFonts w:ascii="Times New Roman" w:hAnsi="Times New Roman" w:cs="Times New Roman"/>
          <w:sz w:val="21"/>
          <w:szCs w:val="21"/>
        </w:rPr>
        <w:t xml:space="preserve"> Edition. (New Orleans: Schreier Family Foundation, 2017).</w:t>
      </w:r>
    </w:p>
  </w:footnote>
  <w:footnote w:id="3">
    <w:p w14:paraId="22284560" w14:textId="0C49C811" w:rsidR="00182E8A" w:rsidRDefault="00182E8A" w:rsidP="00486A3D">
      <w:pPr>
        <w:pStyle w:val="FootnoteText"/>
      </w:pPr>
      <w:r w:rsidRPr="00441785">
        <w:rPr>
          <w:rStyle w:val="FootnoteReference"/>
          <w:rFonts w:ascii="Times New Roman" w:hAnsi="Times New Roman" w:cs="Times New Roman"/>
          <w:sz w:val="21"/>
          <w:szCs w:val="21"/>
        </w:rPr>
        <w:footnoteRef/>
      </w:r>
      <w:r w:rsidRPr="00441785">
        <w:rPr>
          <w:rFonts w:ascii="Times New Roman" w:hAnsi="Times New Roman" w:cs="Times New Roman"/>
          <w:sz w:val="21"/>
          <w:szCs w:val="21"/>
        </w:rPr>
        <w:t xml:space="preserve"> Karen </w:t>
      </w:r>
      <w:proofErr w:type="spellStart"/>
      <w:r w:rsidRPr="00441785">
        <w:rPr>
          <w:rFonts w:ascii="Times New Roman" w:hAnsi="Times New Roman" w:cs="Times New Roman"/>
          <w:sz w:val="21"/>
          <w:szCs w:val="21"/>
        </w:rPr>
        <w:t>Leathem</w:t>
      </w:r>
      <w:proofErr w:type="spellEnd"/>
      <w:r w:rsidRPr="00441785">
        <w:rPr>
          <w:rFonts w:ascii="Times New Roman" w:hAnsi="Times New Roman" w:cs="Times New Roman"/>
          <w:sz w:val="21"/>
          <w:szCs w:val="21"/>
        </w:rPr>
        <w:t>,  “Ida Weis Friend,“ An Historical Encyclopedia edited by  Paula E. Hyman and Deborah Dash Moore SPONSORED BY THE AMERICAN JEWISH HISTORICAL SOCIETY Vol 1, A-L (New York, London : Routledge  Press,1997),487; Letter from the New Orleans Business and Professional Women’s Club (BPW) to the  Loving Cup Committee Times Picayune Publishing Co. “Loving Cup Nomination.” September 6, 1946. Ida Weis Friend Papers, Manuscript Collection 287, Louisiana Research Collection, Howard Tilton Memorial Library, Tulane University, New Orleans, Louisiana; “Everybody Wanted Her for President”  Times Picayune March 3, 1955. Ida Weis Friend Papers</w:t>
      </w:r>
      <w:r w:rsidR="00441785">
        <w:rPr>
          <w:rFonts w:ascii="Times New Roman" w:hAnsi="Times New Roman" w:cs="Times New Roman"/>
          <w:sz w:val="21"/>
          <w:szCs w:val="21"/>
        </w:rPr>
        <w:t>.</w:t>
      </w:r>
    </w:p>
  </w:footnote>
  <w:footnote w:id="4">
    <w:p w14:paraId="6FFA86DE" w14:textId="60283903" w:rsidR="00182E8A" w:rsidRPr="006D30D8" w:rsidRDefault="00182E8A" w:rsidP="00DA6C3A">
      <w:pPr>
        <w:pStyle w:val="FootnoteText"/>
        <w:rPr>
          <w:rFonts w:ascii="Times New Roman" w:hAnsi="Times New Roman" w:cs="Times New Roman"/>
        </w:rPr>
      </w:pPr>
      <w:r w:rsidRPr="006D30D8">
        <w:rPr>
          <w:rStyle w:val="FootnoteReference"/>
          <w:rFonts w:ascii="Times New Roman" w:hAnsi="Times New Roman" w:cs="Times New Roman"/>
        </w:rPr>
        <w:footnoteRef/>
      </w:r>
      <w:r w:rsidRPr="006D30D8">
        <w:rPr>
          <w:rFonts w:ascii="Times New Roman" w:hAnsi="Times New Roman" w:cs="Times New Roman"/>
        </w:rPr>
        <w:t xml:space="preserve"> Letter from James Myers to Mrs. Joseph E. Friend, August 21, 1963 Ida Weis </w:t>
      </w:r>
      <w:r>
        <w:rPr>
          <w:rFonts w:ascii="Times New Roman" w:hAnsi="Times New Roman" w:cs="Times New Roman"/>
        </w:rPr>
        <w:t>F</w:t>
      </w:r>
      <w:r w:rsidRPr="006D30D8">
        <w:rPr>
          <w:rFonts w:ascii="Times New Roman" w:hAnsi="Times New Roman" w:cs="Times New Roman"/>
        </w:rPr>
        <w:t xml:space="preserve">riend </w:t>
      </w:r>
      <w:r w:rsidR="002218A2">
        <w:rPr>
          <w:rFonts w:ascii="Times New Roman" w:hAnsi="Times New Roman" w:cs="Times New Roman"/>
        </w:rPr>
        <w:t>P</w:t>
      </w:r>
      <w:r w:rsidRPr="006D30D8">
        <w:rPr>
          <w:rFonts w:ascii="Times New Roman" w:hAnsi="Times New Roman" w:cs="Times New Roman"/>
        </w:rPr>
        <w:t>apers.</w:t>
      </w:r>
    </w:p>
  </w:footnote>
  <w:footnote w:id="5">
    <w:p w14:paraId="13431D74" w14:textId="685B485B" w:rsidR="00182E8A" w:rsidRDefault="00182E8A" w:rsidP="00510871">
      <w:pPr>
        <w:pStyle w:val="FootnoteText"/>
      </w:pPr>
      <w:r>
        <w:rPr>
          <w:rStyle w:val="FootnoteReference"/>
        </w:rPr>
        <w:footnoteRef/>
      </w:r>
      <w:r>
        <w:t xml:space="preserve"> </w:t>
      </w:r>
      <w:r w:rsidRPr="00510871">
        <w:rPr>
          <w:rFonts w:ascii="Times New Roman" w:hAnsi="Times New Roman" w:cs="Times New Roman"/>
          <w:sz w:val="21"/>
          <w:szCs w:val="21"/>
        </w:rPr>
        <w:t>Gwinn H</w:t>
      </w:r>
      <w:r>
        <w:rPr>
          <w:rFonts w:ascii="Times New Roman" w:hAnsi="Times New Roman" w:cs="Times New Roman"/>
          <w:sz w:val="21"/>
          <w:szCs w:val="21"/>
        </w:rPr>
        <w:t>i</w:t>
      </w:r>
      <w:r w:rsidRPr="00510871">
        <w:rPr>
          <w:rFonts w:ascii="Times New Roman" w:hAnsi="Times New Roman" w:cs="Times New Roman"/>
          <w:sz w:val="21"/>
          <w:szCs w:val="21"/>
        </w:rPr>
        <w:t>ll Investigation of Elementary Schools 1912 from the General Child Welfare Movement, nd Ida Weis Friend Papers.</w:t>
      </w:r>
    </w:p>
  </w:footnote>
  <w:footnote w:id="6">
    <w:p w14:paraId="02A8CA52" w14:textId="086F110D" w:rsidR="00182E8A" w:rsidRDefault="00182E8A">
      <w:pPr>
        <w:pStyle w:val="FootnoteText"/>
      </w:pPr>
      <w:r w:rsidRPr="006D30D8">
        <w:rPr>
          <w:rStyle w:val="FootnoteReference"/>
          <w:rFonts w:ascii="Times New Roman" w:hAnsi="Times New Roman" w:cs="Times New Roman"/>
        </w:rPr>
        <w:footnoteRef/>
      </w:r>
      <w:r w:rsidRPr="006D30D8">
        <w:rPr>
          <w:rFonts w:ascii="Times New Roman" w:hAnsi="Times New Roman" w:cs="Times New Roman"/>
        </w:rPr>
        <w:t xml:space="preserve"> Landon R</w:t>
      </w:r>
      <w:r>
        <w:rPr>
          <w:rFonts w:ascii="Times New Roman" w:hAnsi="Times New Roman" w:cs="Times New Roman"/>
        </w:rPr>
        <w:t>.</w:t>
      </w:r>
      <w:r w:rsidRPr="006D30D8">
        <w:rPr>
          <w:rFonts w:ascii="Times New Roman" w:hAnsi="Times New Roman" w:cs="Times New Roman"/>
        </w:rPr>
        <w:t xml:space="preserve"> Y</w:t>
      </w:r>
      <w:r>
        <w:rPr>
          <w:rFonts w:ascii="Times New Roman" w:hAnsi="Times New Roman" w:cs="Times New Roman"/>
        </w:rPr>
        <w:t>.</w:t>
      </w:r>
      <w:r w:rsidRPr="006D30D8">
        <w:rPr>
          <w:rFonts w:ascii="Times New Roman" w:hAnsi="Times New Roman" w:cs="Times New Roman"/>
        </w:rPr>
        <w:t xml:space="preserve"> Storrs. </w:t>
      </w:r>
      <w:r w:rsidRPr="00441785">
        <w:rPr>
          <w:rFonts w:ascii="Times New Roman" w:hAnsi="Times New Roman" w:cs="Times New Roman"/>
          <w:i/>
        </w:rPr>
        <w:t>Civilizing Capitalism. The National Consumer’ League, Women’s Activism and Labor Standards in the New Deal Era</w:t>
      </w:r>
      <w:r w:rsidRPr="006D30D8">
        <w:rPr>
          <w:rFonts w:ascii="Times New Roman" w:hAnsi="Times New Roman" w:cs="Times New Roman"/>
        </w:rPr>
        <w:t xml:space="preserve"> (University of North Carolina Press, 2000), Appendix 2: </w:t>
      </w:r>
      <w:r>
        <w:rPr>
          <w:rFonts w:ascii="Times New Roman" w:hAnsi="Times New Roman" w:cs="Times New Roman"/>
        </w:rPr>
        <w:t>“</w:t>
      </w:r>
      <w:r w:rsidRPr="006D30D8">
        <w:rPr>
          <w:rFonts w:ascii="Times New Roman" w:hAnsi="Times New Roman" w:cs="Times New Roman"/>
        </w:rPr>
        <w:t>Biographical Data on Fifty Consumers’ League Activists in the 1930s,”</w:t>
      </w:r>
      <w:r w:rsidRPr="006D30D8">
        <w:rPr>
          <w:rFonts w:ascii="Times New Roman" w:hAnsi="Times New Roman" w:cs="Times New Roman"/>
          <w:bCs/>
          <w:iCs/>
          <w:color w:val="000000" w:themeColor="text1"/>
        </w:rPr>
        <w:t xml:space="preserve"> 264-265.</w:t>
      </w:r>
      <w:r w:rsidRPr="009C0CF4">
        <w:rPr>
          <w:rFonts w:ascii="Cambria" w:hAnsi="Cambria" w:cs="Arial"/>
          <w:bCs/>
          <w:iCs/>
          <w:color w:val="000000" w:themeColor="text1"/>
        </w:rPr>
        <w:t xml:space="preserve">  </w:t>
      </w:r>
    </w:p>
  </w:footnote>
  <w:footnote w:id="7">
    <w:p w14:paraId="6CA6B1D9" w14:textId="10F3BA68" w:rsidR="00182E8A" w:rsidRPr="00CE3C09" w:rsidRDefault="00182E8A" w:rsidP="00B2495F">
      <w:pPr>
        <w:pStyle w:val="FootnoteText"/>
        <w:rPr>
          <w:rFonts w:ascii="Times New Roman" w:hAnsi="Times New Roman" w:cs="Times New Roman"/>
          <w:color w:val="000000" w:themeColor="text1"/>
          <w:sz w:val="21"/>
          <w:szCs w:val="21"/>
        </w:rPr>
      </w:pPr>
      <w:r w:rsidRPr="00CE3C09">
        <w:rPr>
          <w:rStyle w:val="FootnoteReference"/>
          <w:rFonts w:ascii="Times New Roman" w:hAnsi="Times New Roman" w:cs="Times New Roman"/>
          <w:color w:val="000000" w:themeColor="text1"/>
          <w:sz w:val="21"/>
          <w:szCs w:val="21"/>
        </w:rPr>
        <w:footnoteRef/>
      </w:r>
      <w:r w:rsidRPr="00CE3C09">
        <w:rPr>
          <w:rFonts w:ascii="Times New Roman" w:hAnsi="Times New Roman" w:cs="Times New Roman"/>
          <w:color w:val="000000" w:themeColor="text1"/>
          <w:sz w:val="21"/>
          <w:szCs w:val="21"/>
        </w:rPr>
        <w:t xml:space="preserve"> Storrs. </w:t>
      </w:r>
      <w:r w:rsidRPr="00CE3C09">
        <w:rPr>
          <w:rFonts w:ascii="Times New Roman" w:hAnsi="Times New Roman" w:cs="Times New Roman"/>
          <w:i/>
          <w:iCs/>
          <w:color w:val="000000" w:themeColor="text1"/>
          <w:sz w:val="21"/>
          <w:szCs w:val="21"/>
        </w:rPr>
        <w:t>Civilizing Capitalism</w:t>
      </w:r>
      <w:r w:rsidRPr="00CE3C09">
        <w:rPr>
          <w:rFonts w:ascii="Times New Roman" w:hAnsi="Times New Roman" w:cs="Times New Roman"/>
          <w:color w:val="000000" w:themeColor="text1"/>
          <w:sz w:val="21"/>
          <w:szCs w:val="21"/>
        </w:rPr>
        <w:t>, 104</w:t>
      </w:r>
      <w:r>
        <w:rPr>
          <w:rFonts w:ascii="Times New Roman" w:hAnsi="Times New Roman" w:cs="Times New Roman"/>
          <w:color w:val="000000" w:themeColor="text1"/>
          <w:sz w:val="21"/>
          <w:szCs w:val="21"/>
        </w:rPr>
        <w:t>.</w:t>
      </w:r>
    </w:p>
  </w:footnote>
  <w:footnote w:id="8">
    <w:p w14:paraId="3D7B83F1" w14:textId="0CA7EB60" w:rsidR="00182E8A" w:rsidRPr="00CE3C09" w:rsidRDefault="00182E8A">
      <w:pPr>
        <w:pStyle w:val="FootnoteText"/>
        <w:rPr>
          <w:rFonts w:ascii="Times New Roman" w:hAnsi="Times New Roman" w:cs="Times New Roman"/>
          <w:color w:val="000000" w:themeColor="text1"/>
          <w:sz w:val="21"/>
          <w:szCs w:val="21"/>
        </w:rPr>
      </w:pPr>
      <w:r w:rsidRPr="00CE3C09">
        <w:rPr>
          <w:rStyle w:val="FootnoteReference"/>
          <w:rFonts w:ascii="Times New Roman" w:hAnsi="Times New Roman" w:cs="Times New Roman"/>
          <w:color w:val="000000" w:themeColor="text1"/>
          <w:sz w:val="21"/>
          <w:szCs w:val="21"/>
        </w:rPr>
        <w:footnoteRef/>
      </w:r>
      <w:r w:rsidRPr="00CE3C09">
        <w:rPr>
          <w:rFonts w:ascii="Times New Roman" w:hAnsi="Times New Roman" w:cs="Times New Roman"/>
          <w:color w:val="000000" w:themeColor="text1"/>
          <w:sz w:val="21"/>
          <w:szCs w:val="21"/>
        </w:rPr>
        <w:t xml:space="preserve"> Storrs.</w:t>
      </w:r>
      <w:r w:rsidRPr="00CE3C09">
        <w:rPr>
          <w:rFonts w:ascii="Times New Roman" w:hAnsi="Times New Roman" w:cs="Times New Roman"/>
          <w:i/>
          <w:iCs/>
          <w:color w:val="000000" w:themeColor="text1"/>
          <w:sz w:val="21"/>
          <w:szCs w:val="21"/>
        </w:rPr>
        <w:t xml:space="preserve"> Civilizing Capitalism</w:t>
      </w:r>
      <w:r>
        <w:rPr>
          <w:rFonts w:ascii="Times New Roman" w:hAnsi="Times New Roman" w:cs="Times New Roman"/>
          <w:bCs/>
          <w:iCs/>
          <w:color w:val="000000" w:themeColor="text1"/>
          <w:sz w:val="21"/>
          <w:szCs w:val="21"/>
        </w:rPr>
        <w:t xml:space="preserve">, </w:t>
      </w:r>
      <w:r w:rsidRPr="00CE3C09">
        <w:rPr>
          <w:rFonts w:ascii="Times New Roman" w:hAnsi="Times New Roman" w:cs="Times New Roman"/>
          <w:bCs/>
          <w:iCs/>
          <w:color w:val="000000" w:themeColor="text1"/>
          <w:sz w:val="21"/>
          <w:szCs w:val="21"/>
        </w:rPr>
        <w:t>Appendix 2, 264-265</w:t>
      </w:r>
      <w:r>
        <w:rPr>
          <w:rFonts w:ascii="Times New Roman" w:hAnsi="Times New Roman" w:cs="Times New Roman"/>
          <w:bCs/>
          <w:iCs/>
          <w:color w:val="000000" w:themeColor="text1"/>
          <w:sz w:val="21"/>
          <w:szCs w:val="21"/>
        </w:rPr>
        <w:t>.</w:t>
      </w:r>
    </w:p>
  </w:footnote>
  <w:footnote w:id="9">
    <w:p w14:paraId="7559FD4E" w14:textId="20FD8816" w:rsidR="00182E8A" w:rsidRPr="00CE3C09" w:rsidRDefault="00182E8A" w:rsidP="00B2495F">
      <w:pPr>
        <w:pStyle w:val="FootnoteText"/>
        <w:rPr>
          <w:rFonts w:ascii="Times New Roman" w:hAnsi="Times New Roman" w:cs="Times New Roman"/>
          <w:color w:val="000000" w:themeColor="text1"/>
          <w:sz w:val="21"/>
          <w:szCs w:val="21"/>
        </w:rPr>
      </w:pPr>
      <w:r w:rsidRPr="00CE3C09">
        <w:rPr>
          <w:rStyle w:val="FootnoteReference"/>
          <w:rFonts w:ascii="Times New Roman" w:hAnsi="Times New Roman" w:cs="Times New Roman"/>
          <w:color w:val="000000" w:themeColor="text1"/>
          <w:sz w:val="21"/>
          <w:szCs w:val="21"/>
        </w:rPr>
        <w:footnoteRef/>
      </w:r>
      <w:r w:rsidRPr="00CE3C09">
        <w:rPr>
          <w:rFonts w:ascii="Times New Roman" w:hAnsi="Times New Roman" w:cs="Times New Roman"/>
          <w:color w:val="000000" w:themeColor="text1"/>
          <w:sz w:val="21"/>
          <w:szCs w:val="21"/>
        </w:rPr>
        <w:t xml:space="preserve"> Storrs. </w:t>
      </w:r>
      <w:r w:rsidRPr="00CE3C09">
        <w:rPr>
          <w:rFonts w:ascii="Times New Roman" w:hAnsi="Times New Roman" w:cs="Times New Roman"/>
          <w:i/>
          <w:iCs/>
          <w:color w:val="000000" w:themeColor="text1"/>
          <w:sz w:val="21"/>
          <w:szCs w:val="21"/>
        </w:rPr>
        <w:t>Civilizing Capitalism,</w:t>
      </w:r>
      <w:r w:rsidRPr="00CE3C09">
        <w:rPr>
          <w:rFonts w:ascii="Times New Roman" w:hAnsi="Times New Roman" w:cs="Times New Roman"/>
          <w:color w:val="000000" w:themeColor="text1"/>
          <w:sz w:val="21"/>
          <w:szCs w:val="21"/>
        </w:rPr>
        <w:t xml:space="preserve"> 154  </w:t>
      </w:r>
      <w:r>
        <w:rPr>
          <w:rFonts w:ascii="Times New Roman" w:hAnsi="Times New Roman" w:cs="Times New Roman"/>
          <w:color w:val="000000" w:themeColor="text1"/>
          <w:sz w:val="21"/>
          <w:szCs w:val="21"/>
        </w:rPr>
        <w:t>.</w:t>
      </w:r>
    </w:p>
  </w:footnote>
  <w:footnote w:id="10">
    <w:p w14:paraId="136BA116" w14:textId="6BAF1D7C" w:rsidR="00182E8A" w:rsidRPr="008B2A5C" w:rsidRDefault="00182E8A" w:rsidP="008B2A5C">
      <w:pPr>
        <w:rPr>
          <w:rFonts w:ascii="Times New Roman" w:eastAsia="Times New Roman" w:hAnsi="Times New Roman" w:cs="Times New Roman"/>
          <w:color w:val="000000" w:themeColor="text1"/>
          <w:sz w:val="21"/>
          <w:szCs w:val="21"/>
        </w:rPr>
      </w:pPr>
      <w:r w:rsidRPr="00CE3C09">
        <w:rPr>
          <w:rStyle w:val="FootnoteReference"/>
          <w:rFonts w:ascii="Times New Roman" w:hAnsi="Times New Roman" w:cs="Times New Roman"/>
          <w:color w:val="000000" w:themeColor="text1"/>
          <w:sz w:val="21"/>
          <w:szCs w:val="21"/>
        </w:rPr>
        <w:footnoteRef/>
      </w:r>
      <w:r w:rsidRPr="00CE3C09">
        <w:rPr>
          <w:rFonts w:ascii="Times New Roman" w:hAnsi="Times New Roman" w:cs="Times New Roman"/>
          <w:color w:val="000000" w:themeColor="text1"/>
          <w:sz w:val="21"/>
          <w:szCs w:val="21"/>
        </w:rPr>
        <w:t xml:space="preserve"> </w:t>
      </w:r>
      <w:r w:rsidRPr="00CE3C09">
        <w:rPr>
          <w:rFonts w:ascii="Times New Roman" w:eastAsia="Times New Roman" w:hAnsi="Times New Roman" w:cs="Times New Roman"/>
          <w:color w:val="000000" w:themeColor="text1"/>
          <w:sz w:val="21"/>
          <w:szCs w:val="21"/>
          <w:shd w:val="clear" w:color="auto" w:fill="FFFFFF"/>
        </w:rPr>
        <w:t>National Council of Jewish Women, Greater New Orleans Section records</w:t>
      </w:r>
      <w:r w:rsidR="002218A2">
        <w:rPr>
          <w:rFonts w:ascii="Times New Roman" w:eastAsia="Times New Roman" w:hAnsi="Times New Roman" w:cs="Times New Roman"/>
          <w:color w:val="000000" w:themeColor="text1"/>
          <w:sz w:val="21"/>
          <w:szCs w:val="21"/>
          <w:shd w:val="clear" w:color="auto" w:fill="FFFFFF"/>
        </w:rPr>
        <w:t xml:space="preserve"> (NCJWGNO Papers)</w:t>
      </w:r>
      <w:r w:rsidRPr="00CE3C09">
        <w:rPr>
          <w:rFonts w:ascii="Times New Roman" w:eastAsia="Times New Roman" w:hAnsi="Times New Roman" w:cs="Times New Roman"/>
          <w:color w:val="000000" w:themeColor="text1"/>
          <w:sz w:val="21"/>
          <w:szCs w:val="21"/>
          <w:shd w:val="clear" w:color="auto" w:fill="FFFFFF"/>
        </w:rPr>
        <w:t>, Manuscripts Collection 667, Louisiana Research Collection, Howard-Tilton Memorial Library, Tulane Univ., New Orleans, LA 70118. https://archives.tulane.edu/repositories/3/resources/306 Accessed October 23, 2019.</w:t>
      </w:r>
    </w:p>
  </w:footnote>
  <w:footnote w:id="11">
    <w:p w14:paraId="133B054F" w14:textId="20121890" w:rsidR="00182E8A" w:rsidRPr="008B2A5C" w:rsidRDefault="00182E8A">
      <w:pPr>
        <w:pStyle w:val="FootnoteText"/>
        <w:rPr>
          <w:rFonts w:ascii="Times New Roman" w:hAnsi="Times New Roman" w:cs="Times New Roman"/>
          <w:sz w:val="21"/>
          <w:szCs w:val="21"/>
        </w:rPr>
      </w:pPr>
      <w:r w:rsidRPr="008B2A5C">
        <w:rPr>
          <w:rStyle w:val="FootnoteReference"/>
          <w:rFonts w:ascii="Times New Roman" w:hAnsi="Times New Roman" w:cs="Times New Roman"/>
          <w:sz w:val="21"/>
          <w:szCs w:val="21"/>
        </w:rPr>
        <w:footnoteRef/>
      </w:r>
      <w:r w:rsidRPr="008B2A5C">
        <w:rPr>
          <w:rFonts w:ascii="Times New Roman" w:hAnsi="Times New Roman" w:cs="Times New Roman"/>
          <w:sz w:val="21"/>
          <w:szCs w:val="21"/>
        </w:rPr>
        <w:t xml:space="preserve"> Letter from New Orleans BPW to the  Loving Cup Committee Times Picayune Publishing Co. “Loving Cup Nomination.” September 6, 1946. Ida Weis Friend Papers.</w:t>
      </w:r>
    </w:p>
  </w:footnote>
  <w:footnote w:id="12">
    <w:p w14:paraId="735875E9" w14:textId="395A6F09" w:rsidR="00182E8A" w:rsidRDefault="00182E8A">
      <w:pPr>
        <w:pStyle w:val="FootnoteText"/>
      </w:pPr>
      <w:r w:rsidRPr="008B2A5C">
        <w:rPr>
          <w:rStyle w:val="FootnoteReference"/>
          <w:rFonts w:ascii="Times New Roman" w:hAnsi="Times New Roman" w:cs="Times New Roman"/>
          <w:sz w:val="21"/>
          <w:szCs w:val="21"/>
        </w:rPr>
        <w:footnoteRef/>
      </w:r>
      <w:hyperlink r:id="rId1" w:history="1">
        <w:r w:rsidRPr="00411773">
          <w:rPr>
            <w:rStyle w:val="Hyperlink"/>
            <w:rFonts w:ascii="Times New Roman" w:hAnsi="Times New Roman" w:cs="Times New Roman"/>
            <w:sz w:val="21"/>
            <w:szCs w:val="21"/>
          </w:rPr>
          <w:t>http://nolajewishwomen.tulane.edu/wpcontent/uploads/sites/349/2019/03/HeleneGodchauxNewRefugeeProject.pdf</w:t>
        </w:r>
      </w:hyperlink>
      <w:r>
        <w:rPr>
          <w:rFonts w:ascii="Times New Roman" w:hAnsi="Times New Roman" w:cs="Times New Roman"/>
          <w:sz w:val="21"/>
          <w:szCs w:val="21"/>
        </w:rPr>
        <w:t xml:space="preserve">; </w:t>
      </w:r>
      <w:r w:rsidRPr="008B2A5C">
        <w:rPr>
          <w:rFonts w:ascii="Times New Roman" w:hAnsi="Times New Roman" w:cs="Times New Roman"/>
          <w:sz w:val="21"/>
          <w:szCs w:val="21"/>
        </w:rPr>
        <w:t>Letter</w:t>
      </w:r>
      <w:r>
        <w:rPr>
          <w:rFonts w:ascii="Times New Roman" w:hAnsi="Times New Roman" w:cs="Times New Roman"/>
          <w:sz w:val="21"/>
          <w:szCs w:val="21"/>
        </w:rPr>
        <w:t>,</w:t>
      </w:r>
      <w:r w:rsidRPr="008B2A5C">
        <w:rPr>
          <w:rFonts w:ascii="Times New Roman" w:hAnsi="Times New Roman" w:cs="Times New Roman"/>
          <w:sz w:val="21"/>
          <w:szCs w:val="21"/>
        </w:rPr>
        <w:t xml:space="preserve"> </w:t>
      </w:r>
      <w:r>
        <w:rPr>
          <w:rFonts w:ascii="Times New Roman" w:hAnsi="Times New Roman" w:cs="Times New Roman"/>
          <w:sz w:val="21"/>
          <w:szCs w:val="21"/>
        </w:rPr>
        <w:t xml:space="preserve">from </w:t>
      </w:r>
      <w:r w:rsidRPr="008B2A5C">
        <w:rPr>
          <w:rFonts w:ascii="Times New Roman" w:hAnsi="Times New Roman" w:cs="Times New Roman"/>
          <w:sz w:val="21"/>
          <w:szCs w:val="21"/>
        </w:rPr>
        <w:t>State Department of Health</w:t>
      </w:r>
      <w:r>
        <w:rPr>
          <w:rFonts w:ascii="Times New Roman" w:hAnsi="Times New Roman" w:cs="Times New Roman"/>
          <w:sz w:val="21"/>
          <w:szCs w:val="21"/>
        </w:rPr>
        <w:t>, no name</w:t>
      </w:r>
      <w:r w:rsidRPr="008B2A5C">
        <w:rPr>
          <w:rFonts w:ascii="Times New Roman" w:hAnsi="Times New Roman" w:cs="Times New Roman"/>
          <w:sz w:val="21"/>
          <w:szCs w:val="21"/>
        </w:rPr>
        <w:t xml:space="preserve"> to Mrs. Friend</w:t>
      </w:r>
      <w:r>
        <w:rPr>
          <w:rFonts w:ascii="Times New Roman" w:hAnsi="Times New Roman" w:cs="Times New Roman"/>
          <w:sz w:val="21"/>
          <w:szCs w:val="21"/>
        </w:rPr>
        <w:t xml:space="preserve">, </w:t>
      </w:r>
      <w:r w:rsidRPr="008B2A5C">
        <w:rPr>
          <w:rFonts w:ascii="Times New Roman" w:hAnsi="Times New Roman" w:cs="Times New Roman"/>
          <w:sz w:val="21"/>
          <w:szCs w:val="21"/>
        </w:rPr>
        <w:t>March 15, 1921 that includes letter from Mrs. George Denegre, nd.</w:t>
      </w:r>
      <w:r w:rsidR="005B4C24">
        <w:rPr>
          <w:rFonts w:ascii="Times New Roman" w:hAnsi="Times New Roman" w:cs="Times New Roman"/>
          <w:sz w:val="21"/>
          <w:szCs w:val="21"/>
        </w:rPr>
        <w:t xml:space="preserve"> Ida Weis Friend Papers.</w:t>
      </w:r>
    </w:p>
  </w:footnote>
  <w:footnote w:id="13">
    <w:p w14:paraId="08515314" w14:textId="443BF8D8" w:rsidR="00182E8A" w:rsidRPr="00F50677" w:rsidRDefault="00182E8A" w:rsidP="002F71D5">
      <w:pPr>
        <w:pStyle w:val="FootnoteText"/>
        <w:rPr>
          <w:rFonts w:ascii="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w:t>
      </w:r>
      <w:hyperlink r:id="rId2" w:history="1">
        <w:r w:rsidRPr="00F50677">
          <w:rPr>
            <w:rStyle w:val="Hyperlink"/>
            <w:rFonts w:ascii="Times New Roman" w:hAnsi="Times New Roman" w:cs="Times New Roman"/>
            <w:color w:val="000000" w:themeColor="text1"/>
            <w:sz w:val="21"/>
            <w:szCs w:val="21"/>
          </w:rPr>
          <w:t>https://www.cfr.org/timeline/us-postwar-immigration-policy</w:t>
        </w:r>
      </w:hyperlink>
      <w:r w:rsidRPr="00F50677">
        <w:rPr>
          <w:rFonts w:ascii="Times New Roman" w:hAnsi="Times New Roman" w:cs="Times New Roman"/>
          <w:color w:val="000000" w:themeColor="text1"/>
          <w:sz w:val="21"/>
          <w:szCs w:val="21"/>
        </w:rPr>
        <w:t>; http://njwdev.wp.tulane.edu/wp-content/uploads/sites/349/2019/02/ClaraSchwarz_PortandDockLet1943arz-2.pdf</w:t>
      </w:r>
    </w:p>
  </w:footnote>
  <w:footnote w:id="14">
    <w:p w14:paraId="6F6A816D" w14:textId="4FDABC1F" w:rsidR="00182E8A" w:rsidRPr="00F50677" w:rsidRDefault="00182E8A">
      <w:pPr>
        <w:pStyle w:val="FootnoteText"/>
        <w:rPr>
          <w:rFonts w:ascii="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w:t>
      </w:r>
      <w:hyperlink r:id="rId3" w:history="1">
        <w:r w:rsidRPr="00411773">
          <w:rPr>
            <w:rStyle w:val="Hyperlink"/>
            <w:rFonts w:ascii="Times New Roman" w:hAnsi="Times New Roman" w:cs="Times New Roman"/>
            <w:sz w:val="21"/>
            <w:szCs w:val="21"/>
          </w:rPr>
          <w:t>http://nolajewishwomen.tulane.edu/social-justice/ncjw-immigrants/</w:t>
        </w:r>
      </w:hyperlink>
      <w:r>
        <w:rPr>
          <w:rFonts w:ascii="Times New Roman" w:hAnsi="Times New Roman" w:cs="Times New Roman"/>
          <w:color w:val="000000" w:themeColor="text1"/>
          <w:sz w:val="21"/>
          <w:szCs w:val="21"/>
        </w:rPr>
        <w:t xml:space="preserve">; </w:t>
      </w:r>
      <w:r>
        <w:rPr>
          <w:rFonts w:ascii="Times New Roman" w:hAnsi="Times New Roman" w:cs="Times New Roman"/>
          <w:sz w:val="21"/>
          <w:szCs w:val="21"/>
        </w:rPr>
        <w:t>NCJW refugee document Frankel Family, March 29, 1940. NCJW</w:t>
      </w:r>
      <w:r w:rsidR="002218A2">
        <w:rPr>
          <w:rFonts w:ascii="Times New Roman" w:hAnsi="Times New Roman" w:cs="Times New Roman"/>
          <w:sz w:val="21"/>
          <w:szCs w:val="21"/>
        </w:rPr>
        <w:t>GNO</w:t>
      </w:r>
      <w:r>
        <w:rPr>
          <w:rFonts w:ascii="Times New Roman" w:hAnsi="Times New Roman" w:cs="Times New Roman"/>
          <w:sz w:val="21"/>
          <w:szCs w:val="21"/>
        </w:rPr>
        <w:t xml:space="preserve"> Papers.</w:t>
      </w:r>
    </w:p>
  </w:footnote>
  <w:footnote w:id="15">
    <w:p w14:paraId="0A80912A" w14:textId="77777777" w:rsidR="00182E8A" w:rsidRPr="00F50677" w:rsidRDefault="00182E8A" w:rsidP="00A86287">
      <w:pPr>
        <w:pStyle w:val="FootnoteText"/>
        <w:rPr>
          <w:rFonts w:ascii="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http://nolajewishwomen.tulane.edu/social-justice/gladys-freeman-cahn/</w:t>
      </w:r>
    </w:p>
  </w:footnote>
  <w:footnote w:id="16">
    <w:p w14:paraId="23B0418F" w14:textId="77777777" w:rsidR="00182E8A" w:rsidRPr="006D30D8" w:rsidRDefault="00182E8A" w:rsidP="00A86287">
      <w:pPr>
        <w:pStyle w:val="FootnoteText"/>
        <w:rPr>
          <w:rFonts w:ascii="Times New Roman" w:hAnsi="Times New Roman" w:cs="Times New Roman"/>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http://njwdev.wp.tulane.edu/wp-content/uploads/sites/349/2019/03/FactSheetImmigration1952.pdf; </w:t>
      </w:r>
      <w:hyperlink r:id="rId4" w:history="1">
        <w:r w:rsidRPr="00F50677">
          <w:rPr>
            <w:rStyle w:val="Hyperlink"/>
            <w:rFonts w:ascii="Times New Roman" w:hAnsi="Times New Roman" w:cs="Times New Roman"/>
            <w:color w:val="000000" w:themeColor="text1"/>
            <w:sz w:val="21"/>
            <w:szCs w:val="21"/>
          </w:rPr>
          <w:t>https://www.cfr.org/timeline/us-postwar-immigration-policy</w:t>
        </w:r>
      </w:hyperlink>
      <w:r w:rsidRPr="00F50677">
        <w:rPr>
          <w:rFonts w:ascii="Times New Roman" w:hAnsi="Times New Roman" w:cs="Times New Roman"/>
          <w:color w:val="000000" w:themeColor="text1"/>
          <w:sz w:val="21"/>
          <w:szCs w:val="21"/>
        </w:rPr>
        <w:t>; http://nolajewishwomen.tulane.edu/social-justice/gladys-freeman-cahn/</w:t>
      </w:r>
    </w:p>
  </w:footnote>
  <w:footnote w:id="17">
    <w:p w14:paraId="2617255C" w14:textId="1428A902" w:rsidR="00182E8A" w:rsidRPr="00F50677" w:rsidRDefault="00182E8A">
      <w:pPr>
        <w:pStyle w:val="FootnoteText"/>
        <w:rPr>
          <w:rFonts w:ascii="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https://en.wikipedia.org/wiki/Hale_Boggs</w:t>
      </w:r>
    </w:p>
  </w:footnote>
  <w:footnote w:id="18">
    <w:p w14:paraId="7918F787" w14:textId="35F244A6" w:rsidR="00182E8A" w:rsidRPr="00F50677" w:rsidRDefault="00182E8A" w:rsidP="00927A74">
      <w:pPr>
        <w:autoSpaceDE w:val="0"/>
        <w:autoSpaceDN w:val="0"/>
        <w:adjustRightInd w:val="0"/>
        <w:rPr>
          <w:rFonts w:ascii="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Seth Korelitz</w:t>
      </w:r>
      <w:r>
        <w:rPr>
          <w:rFonts w:ascii="Times New Roman" w:hAnsi="Times New Roman" w:cs="Times New Roman"/>
          <w:color w:val="000000" w:themeColor="text1"/>
          <w:sz w:val="21"/>
          <w:szCs w:val="21"/>
        </w:rPr>
        <w:t>,</w:t>
      </w:r>
      <w:r w:rsidRPr="00F50677">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w:t>
      </w:r>
      <w:r w:rsidRPr="00F50677">
        <w:rPr>
          <w:rFonts w:ascii="Times New Roman" w:hAnsi="Times New Roman" w:cs="Times New Roman"/>
          <w:color w:val="000000" w:themeColor="text1"/>
          <w:sz w:val="21"/>
          <w:szCs w:val="21"/>
        </w:rPr>
        <w:t>A Magnificent Piece of Work</w:t>
      </w:r>
      <w:r>
        <w:rPr>
          <w:rFonts w:ascii="Times New Roman" w:hAnsi="Times New Roman" w:cs="Times New Roman"/>
          <w:color w:val="000000" w:themeColor="text1"/>
          <w:sz w:val="21"/>
          <w:szCs w:val="21"/>
        </w:rPr>
        <w:t>’</w:t>
      </w:r>
      <w:r w:rsidRPr="00F50677">
        <w:rPr>
          <w:rFonts w:ascii="Times New Roman" w:hAnsi="Times New Roman" w:cs="Times New Roman"/>
          <w:color w:val="000000" w:themeColor="text1"/>
          <w:sz w:val="21"/>
          <w:szCs w:val="21"/>
        </w:rPr>
        <w:t>: The Americanization Work of the National Council of Jewish Women,</w:t>
      </w:r>
      <w:r>
        <w:rPr>
          <w:rFonts w:ascii="Times New Roman" w:hAnsi="Times New Roman" w:cs="Times New Roman"/>
          <w:color w:val="000000" w:themeColor="text1"/>
          <w:sz w:val="21"/>
          <w:szCs w:val="21"/>
        </w:rPr>
        <w:t>”</w:t>
      </w:r>
      <w:r w:rsidRPr="00F50677">
        <w:rPr>
          <w:rFonts w:ascii="Times New Roman" w:hAnsi="Times New Roman" w:cs="Times New Roman"/>
          <w:color w:val="000000" w:themeColor="text1"/>
          <w:sz w:val="21"/>
          <w:szCs w:val="21"/>
        </w:rPr>
        <w:t xml:space="preserve"> </w:t>
      </w:r>
      <w:r w:rsidRPr="00441785">
        <w:rPr>
          <w:rFonts w:ascii="Times New Roman" w:hAnsi="Times New Roman" w:cs="Times New Roman"/>
          <w:i/>
          <w:color w:val="000000" w:themeColor="text1"/>
          <w:sz w:val="21"/>
          <w:szCs w:val="21"/>
        </w:rPr>
        <w:t>American Jewish History</w:t>
      </w:r>
      <w:r w:rsidRPr="00F50677">
        <w:rPr>
          <w:rFonts w:ascii="Times New Roman" w:hAnsi="Times New Roman" w:cs="Times New Roman"/>
          <w:color w:val="000000" w:themeColor="text1"/>
          <w:sz w:val="21"/>
          <w:szCs w:val="21"/>
        </w:rPr>
        <w:t>, Vol. 83, No. 2 (June 1995), pp. 177-203</w:t>
      </w:r>
      <w:r>
        <w:rPr>
          <w:rFonts w:ascii="Times New Roman" w:hAnsi="Times New Roman" w:cs="Times New Roman"/>
          <w:color w:val="000000" w:themeColor="text1"/>
          <w:sz w:val="21"/>
          <w:szCs w:val="21"/>
        </w:rPr>
        <w:t>.</w:t>
      </w:r>
    </w:p>
  </w:footnote>
  <w:footnote w:id="19">
    <w:p w14:paraId="491BDB0E" w14:textId="4A02D301" w:rsidR="00182E8A" w:rsidRDefault="00182E8A">
      <w:pPr>
        <w:pStyle w:val="FootnoteText"/>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Faith Rogow, </w:t>
      </w:r>
      <w:r w:rsidRPr="00441785">
        <w:rPr>
          <w:rFonts w:ascii="Times New Roman" w:hAnsi="Times New Roman" w:cs="Times New Roman"/>
          <w:i/>
          <w:color w:val="000000" w:themeColor="text1"/>
          <w:sz w:val="21"/>
          <w:szCs w:val="21"/>
        </w:rPr>
        <w:t xml:space="preserve">Gone to </w:t>
      </w:r>
      <w:r>
        <w:rPr>
          <w:rFonts w:ascii="Times New Roman" w:hAnsi="Times New Roman" w:cs="Times New Roman"/>
          <w:i/>
          <w:color w:val="000000" w:themeColor="text1"/>
          <w:sz w:val="21"/>
          <w:szCs w:val="21"/>
        </w:rPr>
        <w:t>A</w:t>
      </w:r>
      <w:r w:rsidRPr="00441785">
        <w:rPr>
          <w:rFonts w:ascii="Times New Roman" w:hAnsi="Times New Roman" w:cs="Times New Roman"/>
          <w:i/>
          <w:color w:val="000000" w:themeColor="text1"/>
          <w:sz w:val="21"/>
          <w:szCs w:val="21"/>
        </w:rPr>
        <w:t>nother Meeting: The National Council of Jewish Women 1893-1993</w:t>
      </w:r>
      <w:r w:rsidRPr="00F50677">
        <w:rPr>
          <w:rFonts w:ascii="Times New Roman" w:hAnsi="Times New Roman" w:cs="Times New Roman"/>
          <w:color w:val="000000" w:themeColor="text1"/>
          <w:sz w:val="21"/>
          <w:szCs w:val="21"/>
        </w:rPr>
        <w:t xml:space="preserve">. (Tuscaloosa: The </w:t>
      </w:r>
      <w:r>
        <w:rPr>
          <w:rFonts w:ascii="Times New Roman" w:hAnsi="Times New Roman" w:cs="Times New Roman"/>
          <w:color w:val="000000" w:themeColor="text1"/>
          <w:sz w:val="21"/>
          <w:szCs w:val="21"/>
        </w:rPr>
        <w:t>U</w:t>
      </w:r>
      <w:r w:rsidRPr="00F50677">
        <w:rPr>
          <w:rFonts w:ascii="Times New Roman" w:hAnsi="Times New Roman" w:cs="Times New Roman"/>
          <w:color w:val="000000" w:themeColor="text1"/>
          <w:sz w:val="21"/>
          <w:szCs w:val="21"/>
        </w:rPr>
        <w:t>niversity of Alabama Press, 1993), 35</w:t>
      </w:r>
      <w:r>
        <w:rPr>
          <w:rFonts w:ascii="Times New Roman" w:hAnsi="Times New Roman" w:cs="Times New Roman"/>
          <w:color w:val="000000" w:themeColor="text1"/>
          <w:sz w:val="21"/>
          <w:szCs w:val="21"/>
        </w:rPr>
        <w:t>.</w:t>
      </w:r>
      <w:r w:rsidRPr="00F50677">
        <w:rPr>
          <w:rFonts w:ascii="Times New Roman" w:hAnsi="Times New Roman" w:cs="Times New Roman"/>
          <w:color w:val="000000" w:themeColor="text1"/>
          <w:sz w:val="21"/>
          <w:szCs w:val="21"/>
        </w:rPr>
        <w:t xml:space="preserve">; </w:t>
      </w:r>
      <w:hyperlink r:id="rId5" w:history="1">
        <w:r w:rsidR="002218A2" w:rsidRPr="00411773">
          <w:rPr>
            <w:rStyle w:val="Hyperlink"/>
            <w:rFonts w:ascii="Times New Roman" w:hAnsi="Times New Roman" w:cs="Times New Roman"/>
            <w:sz w:val="21"/>
            <w:szCs w:val="21"/>
          </w:rPr>
          <w:t>http://nolajewishwomen.tulane.edu/wp-content/uploads/sites/349/2018/12/Thank-you-1940-wardrobe.jpg</w:t>
        </w:r>
      </w:hyperlink>
      <w:r w:rsidR="002218A2">
        <w:rPr>
          <w:rFonts w:ascii="Times New Roman" w:hAnsi="Times New Roman" w:cs="Times New Roman"/>
          <w:color w:val="000000" w:themeColor="text1"/>
          <w:sz w:val="21"/>
          <w:szCs w:val="21"/>
        </w:rPr>
        <w:t>.</w:t>
      </w:r>
    </w:p>
  </w:footnote>
  <w:footnote w:id="20">
    <w:p w14:paraId="35E1F3B3" w14:textId="38491DC8" w:rsidR="00182E8A" w:rsidRPr="00F50677" w:rsidRDefault="00182E8A" w:rsidP="006C7BBF">
      <w:pPr>
        <w:pStyle w:val="FootnoteText"/>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Letter, J. Walker Ross  to Mrs. Joseph Friend April 17, no year; Democratic National Convention 1924 Official Program. Ida Weis Friend Papers.</w:t>
      </w:r>
    </w:p>
  </w:footnote>
  <w:footnote w:id="21">
    <w:p w14:paraId="6F0BF799" w14:textId="27EDE196" w:rsidR="00182E8A" w:rsidRPr="00F50677" w:rsidRDefault="00182E8A" w:rsidP="00A51281">
      <w:pPr>
        <w:pStyle w:val="FootnoteText"/>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Wilson had a 14-point plant to secure peace between the world wars which developed on principles of self-determination, the spread of democracy and capitalism, reduction in armaments, and international cooperation leading to the League of Nations rather than isolation</w:t>
      </w:r>
      <w:r w:rsidR="002218A2" w:rsidRPr="00F50677">
        <w:rPr>
          <w:rFonts w:ascii="Times New Roman" w:hAnsi="Times New Roman" w:cs="Times New Roman"/>
          <w:sz w:val="21"/>
          <w:szCs w:val="21"/>
        </w:rPr>
        <w:t xml:space="preserve">. </w:t>
      </w:r>
      <w:hyperlink r:id="rId6" w:history="1">
        <w:r w:rsidRPr="00F50677">
          <w:rPr>
            <w:rStyle w:val="Hyperlink"/>
            <w:rFonts w:ascii="Times New Roman" w:hAnsi="Times New Roman" w:cs="Times New Roman"/>
            <w:sz w:val="21"/>
            <w:szCs w:val="21"/>
          </w:rPr>
          <w:t>https://en.wikipedia.org/wiki/Fourteen_Points</w:t>
        </w:r>
      </w:hyperlink>
      <w:r w:rsidRPr="00F50677">
        <w:rPr>
          <w:rFonts w:ascii="Times New Roman" w:hAnsi="Times New Roman" w:cs="Times New Roman"/>
          <w:sz w:val="21"/>
          <w:szCs w:val="21"/>
        </w:rPr>
        <w:t>; https://en.wikipedia.org/wiki/Wilsonianism</w:t>
      </w:r>
    </w:p>
  </w:footnote>
  <w:footnote w:id="22">
    <w:p w14:paraId="55D5E8D0" w14:textId="53BF3330" w:rsidR="00182E8A" w:rsidRPr="006731EE" w:rsidRDefault="00182E8A" w:rsidP="00296317">
      <w:pPr>
        <w:pStyle w:val="NoSpacing"/>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“Decisions of the Twelfth Triennial Convention.” 1926, 11,15,16 Ida Weis Friend Papers.</w:t>
      </w:r>
    </w:p>
  </w:footnote>
  <w:footnote w:id="23">
    <w:p w14:paraId="69C57920" w14:textId="4691C649" w:rsidR="00182E8A" w:rsidRPr="00F50677" w:rsidRDefault="00182E8A" w:rsidP="00296A30">
      <w:pPr>
        <w:pStyle w:val="NoSpacing"/>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Letter from Pierre Lemieux, The League of Nations Association Inc. to Mrs. Friend, April 7, 1929; Letter from Dorothy Day to Mrs. Friend, December 17, 1929, Ida Weis Friend Papers</w:t>
      </w:r>
    </w:p>
  </w:footnote>
  <w:footnote w:id="24">
    <w:p w14:paraId="76E49325" w14:textId="0CAFF4E0" w:rsidR="00182E8A" w:rsidRPr="00F50677" w:rsidRDefault="00182E8A" w:rsidP="00FB00B7">
      <w:pPr>
        <w:pStyle w:val="FootnoteText"/>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Invitation from Ida Weis Friend, Committee Member, New Orleans Chapter of the New Orleans Atlantic Union Committee to hear The Honorable Lithgow Osborne, former ambassador to Norway and Board Member, New Orleans Atlantic Union Committee March 30, 1951. </w:t>
      </w:r>
      <w:r w:rsidR="005B4C24">
        <w:rPr>
          <w:rFonts w:ascii="Times New Roman" w:hAnsi="Times New Roman" w:cs="Times New Roman"/>
          <w:sz w:val="21"/>
          <w:szCs w:val="21"/>
        </w:rPr>
        <w:t>Ida Weis Friend Papers</w:t>
      </w:r>
    </w:p>
  </w:footnote>
  <w:footnote w:id="25">
    <w:p w14:paraId="0BF6938F" w14:textId="3D9C84BD" w:rsidR="00182E8A" w:rsidRPr="00F50677" w:rsidRDefault="00182E8A">
      <w:pPr>
        <w:pStyle w:val="FootnoteText"/>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Letter from John W. Craddock to Ida Weis Friend June 28, 1946. Ida Weis Friend Papers.</w:t>
      </w:r>
    </w:p>
  </w:footnote>
  <w:footnote w:id="26">
    <w:p w14:paraId="37BA8AC8" w14:textId="25242907" w:rsidR="00182E8A" w:rsidRPr="00F50677" w:rsidRDefault="00182E8A">
      <w:pPr>
        <w:pStyle w:val="FootnoteText"/>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Letter to Ida Friend from jean Gordon, March 18, 1915. Ida Weis Friend Papers.</w:t>
      </w:r>
    </w:p>
  </w:footnote>
  <w:footnote w:id="27">
    <w:p w14:paraId="64E8F1EC" w14:textId="7F537BE7" w:rsidR="00182E8A" w:rsidRPr="00F50677" w:rsidRDefault="00182E8A">
      <w:pPr>
        <w:pStyle w:val="FootnoteText"/>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“Everybody Wanted Her for President” Times Picayune March 3, 1955. Ida Weis Friend Papers. </w:t>
      </w:r>
    </w:p>
  </w:footnote>
  <w:footnote w:id="28">
    <w:p w14:paraId="1B5DBF6B" w14:textId="68F934F0" w:rsidR="00182E8A" w:rsidRDefault="00182E8A">
      <w:pPr>
        <w:pStyle w:val="FootnoteText"/>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Letter from Jean Gordon to Ida Weis Friend, 1915, Ida Weis Friend Papers</w:t>
      </w:r>
      <w:r w:rsidR="005B4C24">
        <w:rPr>
          <w:rFonts w:ascii="Times New Roman" w:hAnsi="Times New Roman" w:cs="Times New Roman"/>
          <w:sz w:val="21"/>
          <w:szCs w:val="21"/>
        </w:rPr>
        <w:t>.</w:t>
      </w:r>
    </w:p>
  </w:footnote>
  <w:footnote w:id="29">
    <w:p w14:paraId="6748FDB7" w14:textId="5C50085E" w:rsidR="00182E8A" w:rsidRPr="00F50677" w:rsidRDefault="00182E8A" w:rsidP="00486A3D">
      <w:pPr>
        <w:pStyle w:val="FootnoteText"/>
        <w:rPr>
          <w:rFonts w:ascii="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Pamela Tyler, </w:t>
      </w:r>
      <w:hyperlink r:id="rId7" w:history="1">
        <w:r w:rsidRPr="00F50677">
          <w:rPr>
            <w:rStyle w:val="Hyperlink"/>
            <w:rFonts w:ascii="Times New Roman" w:hAnsi="Times New Roman" w:cs="Times New Roman"/>
            <w:color w:val="000000" w:themeColor="text1"/>
            <w:sz w:val="21"/>
            <w:szCs w:val="21"/>
          </w:rPr>
          <w:t>https://64parishes.org/entry/woman-suffrage</w:t>
        </w:r>
      </w:hyperlink>
      <w:r w:rsidRPr="00F50677">
        <w:rPr>
          <w:rFonts w:ascii="Times New Roman" w:hAnsi="Times New Roman" w:cs="Times New Roman"/>
          <w:color w:val="000000" w:themeColor="text1"/>
          <w:sz w:val="21"/>
          <w:szCs w:val="21"/>
        </w:rPr>
        <w:t>.</w:t>
      </w:r>
    </w:p>
  </w:footnote>
  <w:footnote w:id="30">
    <w:p w14:paraId="6DD2AE10" w14:textId="0B5871ED" w:rsidR="00182E8A" w:rsidRPr="00F50677" w:rsidRDefault="00182E8A" w:rsidP="00CC5B21">
      <w:pPr>
        <w:autoSpaceDE w:val="0"/>
        <w:autoSpaceDN w:val="0"/>
        <w:adjustRightInd w:val="0"/>
        <w:rPr>
          <w:rFonts w:ascii="Times New Roman" w:eastAsia="Times New Roman" w:hAnsi="Times New Roman" w:cs="Times New Roman"/>
          <w:color w:val="000000" w:themeColor="text1"/>
          <w:sz w:val="21"/>
          <w:szCs w:val="21"/>
          <w:shd w:val="clear" w:color="auto" w:fill="FFFFFF"/>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Ibid; Clarence A. </w:t>
      </w:r>
      <w:proofErr w:type="spellStart"/>
      <w:r w:rsidRPr="00F50677">
        <w:rPr>
          <w:rFonts w:ascii="Times New Roman" w:hAnsi="Times New Roman" w:cs="Times New Roman"/>
          <w:color w:val="000000" w:themeColor="text1"/>
          <w:sz w:val="21"/>
          <w:szCs w:val="21"/>
        </w:rPr>
        <w:t>Berdahl</w:t>
      </w:r>
      <w:proofErr w:type="spellEnd"/>
      <w:r w:rsidR="00823F32">
        <w:rPr>
          <w:rFonts w:ascii="Times New Roman" w:hAnsi="Times New Roman" w:cs="Times New Roman"/>
          <w:color w:val="000000" w:themeColor="text1"/>
          <w:sz w:val="21"/>
          <w:szCs w:val="21"/>
        </w:rPr>
        <w:t>,</w:t>
      </w:r>
      <w:r w:rsidRPr="00F50677">
        <w:rPr>
          <w:rFonts w:ascii="Times New Roman" w:hAnsi="Times New Roman" w:cs="Times New Roman"/>
          <w:color w:val="000000" w:themeColor="text1"/>
          <w:sz w:val="21"/>
          <w:szCs w:val="21"/>
        </w:rPr>
        <w:t xml:space="preserve"> “The Louisiana Constitutional Convention,” </w:t>
      </w:r>
      <w:r w:rsidRPr="00441785">
        <w:rPr>
          <w:rFonts w:ascii="Times New Roman" w:hAnsi="Times New Roman" w:cs="Times New Roman"/>
          <w:i/>
          <w:color w:val="000000" w:themeColor="text1"/>
          <w:sz w:val="21"/>
          <w:szCs w:val="21"/>
        </w:rPr>
        <w:t>The American Political Science Review</w:t>
      </w:r>
      <w:r w:rsidRPr="00F50677">
        <w:rPr>
          <w:rFonts w:ascii="Times New Roman" w:hAnsi="Times New Roman" w:cs="Times New Roman"/>
          <w:color w:val="000000" w:themeColor="text1"/>
          <w:sz w:val="21"/>
          <w:szCs w:val="21"/>
        </w:rPr>
        <w:t>, Vol. 15, No. 4 (</w:t>
      </w:r>
      <w:r w:rsidR="002218A2" w:rsidRPr="00F50677">
        <w:rPr>
          <w:rFonts w:ascii="Times New Roman" w:hAnsi="Times New Roman" w:cs="Times New Roman"/>
          <w:color w:val="000000" w:themeColor="text1"/>
          <w:sz w:val="21"/>
          <w:szCs w:val="21"/>
        </w:rPr>
        <w:t>Nov.</w:t>
      </w:r>
      <w:r w:rsidRPr="00F50677">
        <w:rPr>
          <w:rFonts w:ascii="Times New Roman" w:hAnsi="Times New Roman" w:cs="Times New Roman"/>
          <w:color w:val="000000" w:themeColor="text1"/>
          <w:sz w:val="21"/>
          <w:szCs w:val="21"/>
        </w:rPr>
        <w:t xml:space="preserve"> 1921), pp. 565-568</w:t>
      </w:r>
      <w:r w:rsidR="00823F32">
        <w:rPr>
          <w:rFonts w:ascii="Times New Roman" w:hAnsi="Times New Roman" w:cs="Times New Roman"/>
          <w:color w:val="000000" w:themeColor="text1"/>
          <w:sz w:val="21"/>
          <w:szCs w:val="21"/>
        </w:rPr>
        <w:t>.</w:t>
      </w:r>
    </w:p>
  </w:footnote>
  <w:footnote w:id="31">
    <w:p w14:paraId="5780A2FE" w14:textId="07399BEB" w:rsidR="00182E8A" w:rsidRPr="0092050D" w:rsidRDefault="00182E8A" w:rsidP="002E70A5">
      <w:pPr>
        <w:pStyle w:val="FootnoteText"/>
        <w:rPr>
          <w:rFonts w:ascii="Times New Roman" w:hAnsi="Times New Roman" w:cs="Times New Roman"/>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Letter to Ida Weis Friend from Permelia Shields, March 18, 1921. Ida Weis Friend Papers</w:t>
      </w:r>
      <w:r w:rsidR="002218A2">
        <w:rPr>
          <w:rFonts w:ascii="Times New Roman" w:hAnsi="Times New Roman" w:cs="Times New Roman"/>
          <w:color w:val="000000" w:themeColor="text1"/>
          <w:sz w:val="21"/>
          <w:szCs w:val="21"/>
        </w:rPr>
        <w:t>.</w:t>
      </w:r>
    </w:p>
  </w:footnote>
  <w:footnote w:id="32">
    <w:p w14:paraId="6BBF8A37" w14:textId="5314B0BE" w:rsidR="00182E8A" w:rsidRPr="00F50677" w:rsidRDefault="00182E8A">
      <w:pPr>
        <w:pStyle w:val="FootnoteText"/>
        <w:rPr>
          <w:rFonts w:ascii="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Letter, Governor John Patterson to Mrs. Joseph Friend. June 21, 1921 Ida Weis Friend Papers.</w:t>
      </w:r>
    </w:p>
  </w:footnote>
  <w:footnote w:id="33">
    <w:p w14:paraId="2F1B169C" w14:textId="008DF4F9" w:rsidR="00182E8A" w:rsidRPr="00F50677" w:rsidRDefault="00182E8A">
      <w:pPr>
        <w:pStyle w:val="FootnoteText"/>
        <w:rPr>
          <w:rFonts w:ascii="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Huey P. Long was Franklin Roosevelt’s greatest threat to reelection as a populist candidate until an assassin’s bullet ended his life at the State Capital in Baton Rouge in 1935.</w:t>
      </w:r>
    </w:p>
  </w:footnote>
  <w:footnote w:id="34">
    <w:p w14:paraId="1BE113A9" w14:textId="6C0AD867" w:rsidR="00182E8A" w:rsidRPr="00F50677" w:rsidRDefault="00182E8A" w:rsidP="00F50677">
      <w:pPr>
        <w:rPr>
          <w:rFonts w:ascii="Times New Roman" w:eastAsia="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Pamela Tyler,</w:t>
      </w:r>
      <w:r w:rsidRPr="00441785">
        <w:rPr>
          <w:rFonts w:ascii="Times New Roman" w:hAnsi="Times New Roman" w:cs="Times New Roman"/>
          <w:i/>
          <w:color w:val="000000" w:themeColor="text1"/>
          <w:sz w:val="21"/>
          <w:szCs w:val="21"/>
        </w:rPr>
        <w:t xml:space="preserve"> Silk Stocking and Ballot Boxes, Women and Politics in New Orleans 1920-1963</w:t>
      </w:r>
      <w:r w:rsidRPr="00F50677">
        <w:rPr>
          <w:rFonts w:ascii="Times New Roman" w:hAnsi="Times New Roman" w:cs="Times New Roman"/>
          <w:color w:val="000000" w:themeColor="text1"/>
          <w:sz w:val="21"/>
          <w:szCs w:val="21"/>
        </w:rPr>
        <w:t xml:space="preserve">. (Athens: </w:t>
      </w:r>
      <w:r w:rsidRPr="00F50677">
        <w:rPr>
          <w:rFonts w:ascii="Times New Roman" w:eastAsia="Times New Roman" w:hAnsi="Times New Roman" w:cs="Times New Roman"/>
          <w:color w:val="000000" w:themeColor="text1"/>
          <w:sz w:val="21"/>
          <w:szCs w:val="21"/>
          <w:shd w:val="clear" w:color="auto" w:fill="FFFFFF"/>
        </w:rPr>
        <w:t>University of Georgia Press, 2009)</w:t>
      </w:r>
      <w:r w:rsidRPr="001B6DDB">
        <w:rPr>
          <w:rFonts w:ascii="Times New Roman" w:eastAsia="Times New Roman" w:hAnsi="Times New Roman" w:cs="Times New Roman"/>
          <w:color w:val="000000" w:themeColor="text1"/>
          <w:sz w:val="21"/>
          <w:szCs w:val="21"/>
          <w:highlight w:val="yellow"/>
          <w:shd w:val="clear" w:color="auto" w:fill="FFFFFF"/>
        </w:rPr>
        <w:t>,?????</w:t>
      </w:r>
    </w:p>
  </w:footnote>
  <w:footnote w:id="35">
    <w:p w14:paraId="01E0710C" w14:textId="1E396B49" w:rsidR="00182E8A" w:rsidRPr="00F50677" w:rsidRDefault="00182E8A" w:rsidP="006D30D8">
      <w:pPr>
        <w:rPr>
          <w:rFonts w:ascii="Times New Roman" w:eastAsia="Times New Roman" w:hAnsi="Times New Roman" w:cs="Times New Roman"/>
          <w:color w:val="000000" w:themeColor="text1"/>
          <w:sz w:val="21"/>
          <w:szCs w:val="21"/>
        </w:rPr>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Ibid. </w:t>
      </w:r>
    </w:p>
  </w:footnote>
  <w:footnote w:id="36">
    <w:p w14:paraId="3AFC3ADF" w14:textId="481F49F5" w:rsidR="00182E8A" w:rsidRDefault="00182E8A">
      <w:pPr>
        <w:pStyle w:val="FootnoteText"/>
      </w:pPr>
      <w:r w:rsidRPr="00F50677">
        <w:rPr>
          <w:rStyle w:val="FootnoteReference"/>
          <w:rFonts w:ascii="Times New Roman" w:hAnsi="Times New Roman" w:cs="Times New Roman"/>
          <w:color w:val="000000" w:themeColor="text1"/>
          <w:sz w:val="21"/>
          <w:szCs w:val="21"/>
        </w:rPr>
        <w:footnoteRef/>
      </w:r>
      <w:r w:rsidRPr="00F50677">
        <w:rPr>
          <w:rFonts w:ascii="Times New Roman" w:hAnsi="Times New Roman" w:cs="Times New Roman"/>
          <w:color w:val="000000" w:themeColor="text1"/>
          <w:sz w:val="21"/>
          <w:szCs w:val="21"/>
        </w:rPr>
        <w:t xml:space="preserve"> </w:t>
      </w:r>
      <w:hyperlink r:id="rId8" w:history="1">
        <w:r w:rsidRPr="00F50677">
          <w:rPr>
            <w:rStyle w:val="Hyperlink"/>
            <w:rFonts w:ascii="Times New Roman" w:hAnsi="Times New Roman" w:cs="Times New Roman"/>
            <w:color w:val="000000" w:themeColor="text1"/>
            <w:sz w:val="21"/>
            <w:szCs w:val="21"/>
          </w:rPr>
          <w:t>https://en.wikipedia.org/wiki/Ernest_Nathan_Morial</w:t>
        </w:r>
      </w:hyperlink>
      <w:r w:rsidRPr="00F50677">
        <w:rPr>
          <w:rFonts w:ascii="Times New Roman" w:hAnsi="Times New Roman" w:cs="Times New Roman"/>
          <w:color w:val="000000" w:themeColor="text1"/>
          <w:sz w:val="21"/>
          <w:szCs w:val="21"/>
        </w:rPr>
        <w:t xml:space="preserve">; </w:t>
      </w:r>
      <w:hyperlink r:id="rId9" w:history="1">
        <w:r w:rsidRPr="00F50677">
          <w:rPr>
            <w:rStyle w:val="Hyperlink"/>
            <w:rFonts w:ascii="Times New Roman" w:hAnsi="Times New Roman" w:cs="Times New Roman"/>
            <w:color w:val="000000" w:themeColor="text1"/>
            <w:sz w:val="21"/>
            <w:szCs w:val="21"/>
          </w:rPr>
          <w:t>https://en.wikipedia.org/wiki/Marc_Morial</w:t>
        </w:r>
      </w:hyperlink>
    </w:p>
  </w:footnote>
  <w:footnote w:id="37">
    <w:p w14:paraId="59777505" w14:textId="2E0BA0C1" w:rsidR="00182E8A" w:rsidRPr="00F50677" w:rsidRDefault="00182E8A">
      <w:pPr>
        <w:pStyle w:val="FootnoteText"/>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Letter from the New Orleans Business and Professional Women’s Club (BPW) to the  Loving Cup Committee Times Picayune Publishing Co. “Loving Cup Nomination.” September 6, 1946</w:t>
      </w:r>
      <w:r w:rsidR="002218A2">
        <w:rPr>
          <w:rFonts w:ascii="Times New Roman" w:hAnsi="Times New Roman" w:cs="Times New Roman"/>
          <w:sz w:val="21"/>
          <w:szCs w:val="21"/>
        </w:rPr>
        <w:t>. Ida Weis Friend Papers</w:t>
      </w:r>
      <w:r w:rsidRPr="00F50677">
        <w:rPr>
          <w:rFonts w:ascii="Times New Roman" w:hAnsi="Times New Roman" w:cs="Times New Roman"/>
          <w:sz w:val="21"/>
          <w:szCs w:val="21"/>
        </w:rPr>
        <w:t>; “Everybody Wanted Her for President”  Times Picayune March 3, 1955. Ida Weis Friend Papers.</w:t>
      </w:r>
    </w:p>
  </w:footnote>
  <w:footnote w:id="38">
    <w:p w14:paraId="29F3464D" w14:textId="02D78C79" w:rsidR="00182E8A" w:rsidRPr="00F50677" w:rsidRDefault="00182E8A" w:rsidP="00321A4F">
      <w:pPr>
        <w:rPr>
          <w:rFonts w:ascii="Times New Roman" w:hAnsi="Times New Roman" w:cs="Times New Roman"/>
          <w:color w:val="333333"/>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William E. Cole.</w:t>
      </w:r>
      <w:r w:rsidRPr="00F50677">
        <w:rPr>
          <w:rFonts w:ascii="Times New Roman" w:hAnsi="Times New Roman" w:cs="Times New Roman"/>
          <w:color w:val="333333"/>
          <w:sz w:val="21"/>
          <w:szCs w:val="21"/>
        </w:rPr>
        <w:t xml:space="preserve"> “The Role of the Commission on Interracial Cooperation in War and Peace</w:t>
      </w:r>
      <w:r w:rsidR="00823F32">
        <w:rPr>
          <w:rFonts w:ascii="Times New Roman" w:hAnsi="Times New Roman" w:cs="Times New Roman"/>
          <w:color w:val="333333"/>
          <w:sz w:val="21"/>
          <w:szCs w:val="21"/>
        </w:rPr>
        <w:t>,</w:t>
      </w:r>
      <w:r w:rsidRPr="00F50677">
        <w:rPr>
          <w:rFonts w:ascii="Times New Roman" w:hAnsi="Times New Roman" w:cs="Times New Roman"/>
          <w:color w:val="333333"/>
          <w:sz w:val="21"/>
          <w:szCs w:val="21"/>
        </w:rPr>
        <w:t>”</w:t>
      </w:r>
      <w:r w:rsidRPr="00F50677">
        <w:rPr>
          <w:rStyle w:val="HTMLCite"/>
          <w:rFonts w:ascii="Times New Roman" w:hAnsi="Times New Roman" w:cs="Times New Roman"/>
          <w:color w:val="333333"/>
          <w:sz w:val="21"/>
          <w:szCs w:val="21"/>
        </w:rPr>
        <w:t xml:space="preserve"> Social Forces</w:t>
      </w:r>
      <w:r w:rsidRPr="00F50677">
        <w:rPr>
          <w:rFonts w:ascii="Times New Roman" w:hAnsi="Times New Roman" w:cs="Times New Roman"/>
          <w:color w:val="333333"/>
          <w:sz w:val="21"/>
          <w:szCs w:val="21"/>
        </w:rPr>
        <w:t xml:space="preserve"> Vol. 21, No. 4 (May 1943), 456-463</w:t>
      </w:r>
      <w:r w:rsidR="00823F32">
        <w:rPr>
          <w:rFonts w:ascii="Times New Roman" w:hAnsi="Times New Roman" w:cs="Times New Roman"/>
          <w:color w:val="333333"/>
          <w:sz w:val="21"/>
          <w:szCs w:val="21"/>
        </w:rPr>
        <w:t>.</w:t>
      </w:r>
    </w:p>
  </w:footnote>
  <w:footnote w:id="39">
    <w:p w14:paraId="35D47F27" w14:textId="23C2FF99" w:rsidR="00182E8A" w:rsidRPr="00F50677" w:rsidRDefault="00182E8A">
      <w:pPr>
        <w:pStyle w:val="FootnoteText"/>
        <w:rPr>
          <w:rFonts w:ascii="Times New Roman" w:hAnsi="Times New Roman" w:cs="Times New Roman"/>
          <w:sz w:val="21"/>
          <w:szCs w:val="21"/>
        </w:rPr>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Landon R. Y. Storrs. </w:t>
      </w:r>
      <w:r w:rsidRPr="00F50677">
        <w:rPr>
          <w:rFonts w:ascii="Times New Roman" w:hAnsi="Times New Roman" w:cs="Times New Roman"/>
          <w:i/>
          <w:iCs/>
          <w:sz w:val="21"/>
          <w:szCs w:val="21"/>
        </w:rPr>
        <w:t>Civilizing Capitalism</w:t>
      </w:r>
      <w:r w:rsidRPr="00F50677">
        <w:rPr>
          <w:rFonts w:ascii="Times New Roman" w:hAnsi="Times New Roman" w:cs="Times New Roman"/>
          <w:sz w:val="21"/>
          <w:szCs w:val="21"/>
        </w:rPr>
        <w:t>. 8</w:t>
      </w:r>
    </w:p>
  </w:footnote>
  <w:footnote w:id="40">
    <w:p w14:paraId="70238875" w14:textId="27188373" w:rsidR="00182E8A" w:rsidRDefault="00182E8A">
      <w:pPr>
        <w:pStyle w:val="FootnoteText"/>
      </w:pPr>
      <w:r>
        <w:rPr>
          <w:rStyle w:val="FootnoteReference"/>
        </w:rPr>
        <w:footnoteRef/>
      </w:r>
      <w:r>
        <w:t xml:space="preserve"> </w:t>
      </w:r>
      <w:r w:rsidRPr="008308EA">
        <w:rPr>
          <w:rFonts w:ascii="Times New Roman" w:hAnsi="Times New Roman" w:cs="Times New Roman"/>
          <w:sz w:val="21"/>
          <w:szCs w:val="21"/>
        </w:rPr>
        <w:t>Atlanta Conference of Race Relations Report. nd Ida Weis Friend Papers.</w:t>
      </w:r>
    </w:p>
  </w:footnote>
  <w:footnote w:id="41">
    <w:p w14:paraId="30D9EA15" w14:textId="77777777" w:rsidR="00182E8A" w:rsidRDefault="00182E8A" w:rsidP="005045EF">
      <w:pPr>
        <w:pStyle w:val="FootnoteText"/>
      </w:pPr>
      <w:r w:rsidRPr="00F50677">
        <w:rPr>
          <w:rStyle w:val="FootnoteReference"/>
          <w:rFonts w:ascii="Times New Roman" w:hAnsi="Times New Roman" w:cs="Times New Roman"/>
          <w:sz w:val="21"/>
          <w:szCs w:val="21"/>
        </w:rPr>
        <w:footnoteRef/>
      </w:r>
      <w:r w:rsidRPr="00F50677">
        <w:rPr>
          <w:rFonts w:ascii="Times New Roman" w:hAnsi="Times New Roman" w:cs="Times New Roman"/>
          <w:sz w:val="21"/>
          <w:szCs w:val="21"/>
        </w:rPr>
        <w:t xml:space="preserve"> Letter to Mrs. Joseph E. Friend from Jessie O. Thomas Washington D.C., November 18, 1942.</w:t>
      </w:r>
      <w:r>
        <w:t xml:space="preserve"> </w:t>
      </w:r>
    </w:p>
  </w:footnote>
  <w:footnote w:id="42">
    <w:p w14:paraId="57D631FD" w14:textId="7E5C715B" w:rsidR="00182E8A" w:rsidRDefault="00182E8A">
      <w:pPr>
        <w:pStyle w:val="FootnoteText"/>
      </w:pPr>
      <w:r>
        <w:rPr>
          <w:rStyle w:val="FootnoteReference"/>
        </w:rPr>
        <w:footnoteRef/>
      </w:r>
      <w:r>
        <w:t xml:space="preserve"> </w:t>
      </w:r>
      <w:r w:rsidRPr="001860D5">
        <w:t>https://www.history.com/topics/civil-rights-movement/naacp</w:t>
      </w:r>
    </w:p>
  </w:footnote>
  <w:footnote w:id="43">
    <w:p w14:paraId="72388960" w14:textId="537B7D94" w:rsidR="00182E8A" w:rsidRPr="002E6BD8" w:rsidRDefault="00182E8A" w:rsidP="002E6BD8">
      <w:pPr>
        <w:rPr>
          <w:rFonts w:ascii="Times New Roman" w:eastAsia="Times New Roman" w:hAnsi="Times New Roman" w:cs="Times New Roman"/>
          <w:sz w:val="21"/>
          <w:szCs w:val="21"/>
        </w:rPr>
      </w:pPr>
      <w:r w:rsidRPr="002E6BD8">
        <w:rPr>
          <w:rStyle w:val="FootnoteReference"/>
          <w:rFonts w:ascii="Times New Roman" w:hAnsi="Times New Roman" w:cs="Times New Roman"/>
          <w:sz w:val="21"/>
          <w:szCs w:val="21"/>
        </w:rPr>
        <w:footnoteRef/>
      </w:r>
      <w:r w:rsidRPr="002E6BD8">
        <w:rPr>
          <w:rFonts w:ascii="Times New Roman" w:hAnsi="Times New Roman" w:cs="Times New Roman"/>
          <w:sz w:val="21"/>
          <w:szCs w:val="21"/>
        </w:rPr>
        <w:t xml:space="preserve"> Linda Usdin. </w:t>
      </w:r>
      <w:r w:rsidR="00823F32">
        <w:rPr>
          <w:rFonts w:ascii="Times New Roman" w:hAnsi="Times New Roman" w:cs="Times New Roman"/>
          <w:sz w:val="21"/>
          <w:szCs w:val="21"/>
        </w:rPr>
        <w:t>“</w:t>
      </w:r>
      <w:r w:rsidRPr="002E6BD8">
        <w:rPr>
          <w:rFonts w:ascii="Times New Roman" w:hAnsi="Times New Roman" w:cs="Times New Roman"/>
          <w:sz w:val="21"/>
          <w:szCs w:val="21"/>
        </w:rPr>
        <w:t>Building Resiliency and Supporting Distributive Leadership Post-Disaster.</w:t>
      </w:r>
      <w:r w:rsidR="00823F32">
        <w:rPr>
          <w:rFonts w:ascii="Times New Roman" w:hAnsi="Times New Roman" w:cs="Times New Roman"/>
          <w:sz w:val="21"/>
          <w:szCs w:val="21"/>
        </w:rPr>
        <w:t>”</w:t>
      </w:r>
      <w:r w:rsidRPr="002E6BD8">
        <w:rPr>
          <w:rFonts w:ascii="Times New Roman" w:hAnsi="Times New Roman" w:cs="Times New Roman"/>
          <w:sz w:val="21"/>
          <w:szCs w:val="21"/>
        </w:rPr>
        <w:t xml:space="preserve"> </w:t>
      </w:r>
      <w:r w:rsidRPr="00441785">
        <w:rPr>
          <w:rFonts w:ascii="Times New Roman" w:hAnsi="Times New Roman" w:cs="Times New Roman"/>
          <w:i/>
          <w:sz w:val="21"/>
          <w:szCs w:val="21"/>
        </w:rPr>
        <w:t>Emerald Insight, International Journal of Leadership in Public Services</w:t>
      </w:r>
      <w:r w:rsidRPr="002E6BD8">
        <w:rPr>
          <w:rFonts w:ascii="Times New Roman" w:hAnsi="Times New Roman" w:cs="Times New Roman"/>
          <w:sz w:val="21"/>
          <w:szCs w:val="21"/>
        </w:rPr>
        <w:t>. August 5, 2014</w:t>
      </w:r>
      <w:r w:rsidR="00823F32">
        <w:rPr>
          <w:rFonts w:ascii="Times New Roman" w:eastAsia="Times New Roman" w:hAnsi="Times New Roman" w:cs="Times New Roman"/>
          <w:sz w:val="21"/>
          <w:szCs w:val="21"/>
        </w:rPr>
        <w:t>.</w:t>
      </w:r>
    </w:p>
    <w:p w14:paraId="58F62E13" w14:textId="7DFB0C20" w:rsidR="00182E8A" w:rsidRPr="00F244C3" w:rsidRDefault="00182E8A" w:rsidP="00DD62EF">
      <w:pPr>
        <w:autoSpaceDE w:val="0"/>
        <w:autoSpaceDN w:val="0"/>
        <w:adjustRightInd w:val="0"/>
        <w:rPr>
          <w:rFonts w:ascii="Times New Roman" w:hAnsi="Times New Roman" w:cs="Times New Roman"/>
          <w:sz w:val="21"/>
          <w:szCs w:val="21"/>
        </w:rPr>
      </w:pPr>
      <w:r w:rsidRPr="00DD62EF">
        <w:rPr>
          <w:rFonts w:ascii="Times New Roman" w:hAnsi="Times New Roman" w:cs="Times New Roman"/>
          <w:sz w:val="21"/>
          <w:szCs w:val="21"/>
        </w:rPr>
        <w:t>https://www.emerald.com/insight/search?q=Linda+Usdin&amp;showAll=true</w:t>
      </w:r>
      <w:r>
        <w:rPr>
          <w:rFonts w:ascii="Times New Roman" w:hAnsi="Times New Roman" w:cs="Times New Roman"/>
          <w:sz w:val="21"/>
          <w:szCs w:val="21"/>
        </w:rPr>
        <w:t xml:space="preserve">  </w:t>
      </w:r>
    </w:p>
  </w:footnote>
  <w:footnote w:id="44">
    <w:p w14:paraId="17202FD0" w14:textId="201D30BD" w:rsidR="00182E8A" w:rsidRPr="00F244C3" w:rsidRDefault="00182E8A">
      <w:pPr>
        <w:pStyle w:val="FootnoteText"/>
        <w:rPr>
          <w:rFonts w:ascii="Times New Roman" w:hAnsi="Times New Roman" w:cs="Times New Roman"/>
          <w:sz w:val="21"/>
          <w:szCs w:val="21"/>
        </w:rPr>
      </w:pPr>
      <w:r w:rsidRPr="00F244C3">
        <w:rPr>
          <w:rStyle w:val="FootnoteReference"/>
          <w:rFonts w:ascii="Times New Roman" w:hAnsi="Times New Roman" w:cs="Times New Roman"/>
          <w:sz w:val="21"/>
          <w:szCs w:val="21"/>
        </w:rPr>
        <w:footnoteRef/>
      </w:r>
      <w:r w:rsidRPr="00F244C3">
        <w:rPr>
          <w:rFonts w:ascii="Times New Roman" w:hAnsi="Times New Roman" w:cs="Times New Roman"/>
          <w:sz w:val="21"/>
          <w:szCs w:val="21"/>
        </w:rPr>
        <w:t xml:space="preserve"> Interview with Nancy </w:t>
      </w:r>
      <w:r w:rsidR="002218A2">
        <w:rPr>
          <w:rFonts w:ascii="Times New Roman" w:hAnsi="Times New Roman" w:cs="Times New Roman"/>
          <w:sz w:val="21"/>
          <w:szCs w:val="21"/>
        </w:rPr>
        <w:t xml:space="preserve">Bissenger </w:t>
      </w:r>
      <w:r w:rsidRPr="00F244C3">
        <w:rPr>
          <w:rFonts w:ascii="Times New Roman" w:hAnsi="Times New Roman" w:cs="Times New Roman"/>
          <w:sz w:val="21"/>
          <w:szCs w:val="21"/>
        </w:rPr>
        <w:t>Timm by the author. October 25, 2018.</w:t>
      </w:r>
    </w:p>
  </w:footnote>
  <w:footnote w:id="45">
    <w:p w14:paraId="0426BFF2" w14:textId="185CBF35" w:rsidR="00182E8A" w:rsidRDefault="00182E8A">
      <w:pPr>
        <w:pStyle w:val="FootnoteText"/>
      </w:pPr>
      <w:r w:rsidRPr="00F244C3">
        <w:rPr>
          <w:rStyle w:val="FootnoteReference"/>
          <w:rFonts w:ascii="Times New Roman" w:hAnsi="Times New Roman" w:cs="Times New Roman"/>
          <w:sz w:val="21"/>
          <w:szCs w:val="21"/>
        </w:rPr>
        <w:footnoteRef/>
      </w:r>
      <w:r w:rsidRPr="00F244C3">
        <w:rPr>
          <w:rFonts w:ascii="Times New Roman" w:hAnsi="Times New Roman" w:cs="Times New Roman"/>
          <w:sz w:val="21"/>
          <w:szCs w:val="21"/>
        </w:rPr>
        <w:t xml:space="preserve"> https://jewishnola.com/jewish-federation-of-greater-new-orleans/adl-ai-botnick-torch-of-liberty-dinner-1548170850-299540</w:t>
      </w:r>
    </w:p>
  </w:footnote>
  <w:footnote w:id="46">
    <w:p w14:paraId="3DC658AC" w14:textId="5FD35DCD" w:rsidR="00182E8A" w:rsidRDefault="00182E8A">
      <w:pPr>
        <w:pStyle w:val="FootnoteText"/>
      </w:pPr>
      <w:r>
        <w:rPr>
          <w:rStyle w:val="FootnoteReference"/>
        </w:rPr>
        <w:footnoteRef/>
      </w:r>
      <w:r>
        <w:t xml:space="preserve"> </w:t>
      </w:r>
      <w:r w:rsidR="00823F32">
        <w:t xml:space="preserve">Associated Press. “A.I. Botnick , 71; Fought Racial Bias.” </w:t>
      </w:r>
      <w:r w:rsidR="00823F32">
        <w:rPr>
          <w:i/>
        </w:rPr>
        <w:t xml:space="preserve">The New York </w:t>
      </w:r>
      <w:r w:rsidR="00823F32" w:rsidRPr="00823F32">
        <w:rPr>
          <w:i/>
        </w:rPr>
        <w:t>Times</w:t>
      </w:r>
      <w:r w:rsidR="00823F32">
        <w:t xml:space="preserve">. </w:t>
      </w:r>
      <w:r w:rsidRPr="00823F32">
        <w:rPr>
          <w:rFonts w:ascii="Times New Roman" w:hAnsi="Times New Roman" w:cs="Times New Roman"/>
          <w:sz w:val="21"/>
          <w:szCs w:val="21"/>
        </w:rPr>
        <w:t>https</w:t>
      </w:r>
      <w:r w:rsidRPr="00770FE7">
        <w:rPr>
          <w:rFonts w:ascii="Times New Roman" w:hAnsi="Times New Roman" w:cs="Times New Roman"/>
          <w:sz w:val="21"/>
          <w:szCs w:val="21"/>
        </w:rPr>
        <w:t>://www.nytimes.com/1995/10/09/obituaries/a-i-botnick-71-fought-racial-bias.html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1C"/>
    <w:rsid w:val="00011BDB"/>
    <w:rsid w:val="000566E4"/>
    <w:rsid w:val="00062034"/>
    <w:rsid w:val="00076755"/>
    <w:rsid w:val="00085049"/>
    <w:rsid w:val="000A5614"/>
    <w:rsid w:val="000B6FF5"/>
    <w:rsid w:val="000C6337"/>
    <w:rsid w:val="000D34EA"/>
    <w:rsid w:val="000D40F3"/>
    <w:rsid w:val="000F264A"/>
    <w:rsid w:val="00100BBA"/>
    <w:rsid w:val="0010709F"/>
    <w:rsid w:val="0010735F"/>
    <w:rsid w:val="00107455"/>
    <w:rsid w:val="00122A97"/>
    <w:rsid w:val="001240AC"/>
    <w:rsid w:val="00131000"/>
    <w:rsid w:val="00132E67"/>
    <w:rsid w:val="00145AAB"/>
    <w:rsid w:val="00182E8A"/>
    <w:rsid w:val="00183D38"/>
    <w:rsid w:val="001860D5"/>
    <w:rsid w:val="001946BA"/>
    <w:rsid w:val="001A379A"/>
    <w:rsid w:val="001B6DDB"/>
    <w:rsid w:val="001B6DDE"/>
    <w:rsid w:val="001B77AF"/>
    <w:rsid w:val="002218A2"/>
    <w:rsid w:val="00221A2F"/>
    <w:rsid w:val="00223795"/>
    <w:rsid w:val="0023297F"/>
    <w:rsid w:val="00232D39"/>
    <w:rsid w:val="00234442"/>
    <w:rsid w:val="002366D9"/>
    <w:rsid w:val="00242C7C"/>
    <w:rsid w:val="002453FF"/>
    <w:rsid w:val="00250062"/>
    <w:rsid w:val="00253E8F"/>
    <w:rsid w:val="00273F22"/>
    <w:rsid w:val="0028268C"/>
    <w:rsid w:val="00290F60"/>
    <w:rsid w:val="00296317"/>
    <w:rsid w:val="00296A30"/>
    <w:rsid w:val="002973FF"/>
    <w:rsid w:val="002A060C"/>
    <w:rsid w:val="002A267F"/>
    <w:rsid w:val="002A2A37"/>
    <w:rsid w:val="002A3A1D"/>
    <w:rsid w:val="002B514D"/>
    <w:rsid w:val="002E2574"/>
    <w:rsid w:val="002E6BD8"/>
    <w:rsid w:val="002E70A5"/>
    <w:rsid w:val="002F71D5"/>
    <w:rsid w:val="00301571"/>
    <w:rsid w:val="00302CE8"/>
    <w:rsid w:val="00304971"/>
    <w:rsid w:val="003062B4"/>
    <w:rsid w:val="00321A4F"/>
    <w:rsid w:val="00330645"/>
    <w:rsid w:val="00352E5A"/>
    <w:rsid w:val="00357451"/>
    <w:rsid w:val="0036297E"/>
    <w:rsid w:val="00384120"/>
    <w:rsid w:val="0038795F"/>
    <w:rsid w:val="003B4285"/>
    <w:rsid w:val="003D01CB"/>
    <w:rsid w:val="003D1342"/>
    <w:rsid w:val="003D7269"/>
    <w:rsid w:val="003E7EBC"/>
    <w:rsid w:val="003F5803"/>
    <w:rsid w:val="00403CE4"/>
    <w:rsid w:val="00412257"/>
    <w:rsid w:val="00415C01"/>
    <w:rsid w:val="00433D50"/>
    <w:rsid w:val="00441785"/>
    <w:rsid w:val="00444400"/>
    <w:rsid w:val="00444434"/>
    <w:rsid w:val="00454CB0"/>
    <w:rsid w:val="00460F9F"/>
    <w:rsid w:val="00462B24"/>
    <w:rsid w:val="00486A3D"/>
    <w:rsid w:val="004A306A"/>
    <w:rsid w:val="004A545E"/>
    <w:rsid w:val="004B3149"/>
    <w:rsid w:val="004B6456"/>
    <w:rsid w:val="004B76BB"/>
    <w:rsid w:val="004C25FD"/>
    <w:rsid w:val="004D2765"/>
    <w:rsid w:val="00504423"/>
    <w:rsid w:val="005045EF"/>
    <w:rsid w:val="00505124"/>
    <w:rsid w:val="00510871"/>
    <w:rsid w:val="00530AF3"/>
    <w:rsid w:val="00546DE9"/>
    <w:rsid w:val="00560114"/>
    <w:rsid w:val="00576CF2"/>
    <w:rsid w:val="005A1C74"/>
    <w:rsid w:val="005B4C24"/>
    <w:rsid w:val="005C725D"/>
    <w:rsid w:val="005E2859"/>
    <w:rsid w:val="005F25D7"/>
    <w:rsid w:val="00601E42"/>
    <w:rsid w:val="00621483"/>
    <w:rsid w:val="00621C52"/>
    <w:rsid w:val="00630790"/>
    <w:rsid w:val="00643D83"/>
    <w:rsid w:val="00670BB0"/>
    <w:rsid w:val="006731EE"/>
    <w:rsid w:val="006974A7"/>
    <w:rsid w:val="006A7C07"/>
    <w:rsid w:val="006B7B02"/>
    <w:rsid w:val="006C7BBF"/>
    <w:rsid w:val="006D2F5F"/>
    <w:rsid w:val="006D30D8"/>
    <w:rsid w:val="006E30D5"/>
    <w:rsid w:val="006E772F"/>
    <w:rsid w:val="006F1C71"/>
    <w:rsid w:val="006F3D9D"/>
    <w:rsid w:val="00710A6E"/>
    <w:rsid w:val="007362AE"/>
    <w:rsid w:val="00741EE5"/>
    <w:rsid w:val="00746EBE"/>
    <w:rsid w:val="00752BED"/>
    <w:rsid w:val="0075537D"/>
    <w:rsid w:val="00770FE7"/>
    <w:rsid w:val="007804E0"/>
    <w:rsid w:val="00783D1E"/>
    <w:rsid w:val="00783DFC"/>
    <w:rsid w:val="007A248D"/>
    <w:rsid w:val="007A313B"/>
    <w:rsid w:val="007C3BD7"/>
    <w:rsid w:val="007D223B"/>
    <w:rsid w:val="007D4823"/>
    <w:rsid w:val="007F4C7E"/>
    <w:rsid w:val="007F7EF0"/>
    <w:rsid w:val="008001DE"/>
    <w:rsid w:val="008035CB"/>
    <w:rsid w:val="00823F32"/>
    <w:rsid w:val="008308EA"/>
    <w:rsid w:val="00837B1C"/>
    <w:rsid w:val="00837F13"/>
    <w:rsid w:val="008475F9"/>
    <w:rsid w:val="008505F3"/>
    <w:rsid w:val="00856838"/>
    <w:rsid w:val="00897678"/>
    <w:rsid w:val="008A68E2"/>
    <w:rsid w:val="008B2A5C"/>
    <w:rsid w:val="008C60BB"/>
    <w:rsid w:val="008D1CEF"/>
    <w:rsid w:val="008E0F29"/>
    <w:rsid w:val="008E7DE6"/>
    <w:rsid w:val="008F65A3"/>
    <w:rsid w:val="008F70DD"/>
    <w:rsid w:val="00903CC6"/>
    <w:rsid w:val="00916C6B"/>
    <w:rsid w:val="0092050D"/>
    <w:rsid w:val="00927A25"/>
    <w:rsid w:val="00927A74"/>
    <w:rsid w:val="00933E19"/>
    <w:rsid w:val="009441FB"/>
    <w:rsid w:val="009673AC"/>
    <w:rsid w:val="0097448B"/>
    <w:rsid w:val="009854CE"/>
    <w:rsid w:val="009A3509"/>
    <w:rsid w:val="009C0CF4"/>
    <w:rsid w:val="009C559A"/>
    <w:rsid w:val="009F7396"/>
    <w:rsid w:val="00A03F50"/>
    <w:rsid w:val="00A04B9F"/>
    <w:rsid w:val="00A22F63"/>
    <w:rsid w:val="00A2671F"/>
    <w:rsid w:val="00A51281"/>
    <w:rsid w:val="00A530A2"/>
    <w:rsid w:val="00A7054E"/>
    <w:rsid w:val="00A81DB6"/>
    <w:rsid w:val="00A86287"/>
    <w:rsid w:val="00AB0D7E"/>
    <w:rsid w:val="00AC6478"/>
    <w:rsid w:val="00AD5891"/>
    <w:rsid w:val="00AE179A"/>
    <w:rsid w:val="00AE7A1F"/>
    <w:rsid w:val="00B2495F"/>
    <w:rsid w:val="00B525D2"/>
    <w:rsid w:val="00B605DA"/>
    <w:rsid w:val="00B70C39"/>
    <w:rsid w:val="00B75E85"/>
    <w:rsid w:val="00B81C57"/>
    <w:rsid w:val="00BA02A3"/>
    <w:rsid w:val="00BA1226"/>
    <w:rsid w:val="00BB358F"/>
    <w:rsid w:val="00BD2EAB"/>
    <w:rsid w:val="00BD3644"/>
    <w:rsid w:val="00BE2EF3"/>
    <w:rsid w:val="00C03010"/>
    <w:rsid w:val="00C061D1"/>
    <w:rsid w:val="00C065DC"/>
    <w:rsid w:val="00C22C4C"/>
    <w:rsid w:val="00C24460"/>
    <w:rsid w:val="00C46CBA"/>
    <w:rsid w:val="00C53E9D"/>
    <w:rsid w:val="00C5606C"/>
    <w:rsid w:val="00C563FC"/>
    <w:rsid w:val="00C62D48"/>
    <w:rsid w:val="00C87B52"/>
    <w:rsid w:val="00C92764"/>
    <w:rsid w:val="00C961D2"/>
    <w:rsid w:val="00CA5297"/>
    <w:rsid w:val="00CA7DFB"/>
    <w:rsid w:val="00CC4E6A"/>
    <w:rsid w:val="00CC5B21"/>
    <w:rsid w:val="00CC674D"/>
    <w:rsid w:val="00CD45D9"/>
    <w:rsid w:val="00CD4AC6"/>
    <w:rsid w:val="00CE2C96"/>
    <w:rsid w:val="00CE3C09"/>
    <w:rsid w:val="00CE5116"/>
    <w:rsid w:val="00CF3BE2"/>
    <w:rsid w:val="00D023E3"/>
    <w:rsid w:val="00D17B5F"/>
    <w:rsid w:val="00D303A6"/>
    <w:rsid w:val="00D30B1E"/>
    <w:rsid w:val="00D41E36"/>
    <w:rsid w:val="00D44138"/>
    <w:rsid w:val="00D44AC3"/>
    <w:rsid w:val="00D5380F"/>
    <w:rsid w:val="00D60D70"/>
    <w:rsid w:val="00D663C3"/>
    <w:rsid w:val="00D6683D"/>
    <w:rsid w:val="00D67800"/>
    <w:rsid w:val="00D73665"/>
    <w:rsid w:val="00D93799"/>
    <w:rsid w:val="00DA6C3A"/>
    <w:rsid w:val="00DB4044"/>
    <w:rsid w:val="00DC424C"/>
    <w:rsid w:val="00DD234D"/>
    <w:rsid w:val="00DD62EF"/>
    <w:rsid w:val="00DE359C"/>
    <w:rsid w:val="00E27069"/>
    <w:rsid w:val="00E439D7"/>
    <w:rsid w:val="00E81D4A"/>
    <w:rsid w:val="00E84632"/>
    <w:rsid w:val="00E92E1B"/>
    <w:rsid w:val="00EA1979"/>
    <w:rsid w:val="00EA43A9"/>
    <w:rsid w:val="00EB53EB"/>
    <w:rsid w:val="00EC66CA"/>
    <w:rsid w:val="00ED77A0"/>
    <w:rsid w:val="00ED78BF"/>
    <w:rsid w:val="00F034BC"/>
    <w:rsid w:val="00F244C3"/>
    <w:rsid w:val="00F36948"/>
    <w:rsid w:val="00F420AB"/>
    <w:rsid w:val="00F479B9"/>
    <w:rsid w:val="00F50677"/>
    <w:rsid w:val="00F73DC7"/>
    <w:rsid w:val="00FB00B7"/>
    <w:rsid w:val="00FB6FD0"/>
    <w:rsid w:val="00FB7005"/>
    <w:rsid w:val="00FB706D"/>
    <w:rsid w:val="00FE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308AA"/>
  <w15:docId w15:val="{B62EA9D8-4420-5F4A-977C-7E7DC9E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ED"/>
  </w:style>
  <w:style w:type="paragraph" w:styleId="Heading1">
    <w:name w:val="heading 1"/>
    <w:basedOn w:val="Normal"/>
    <w:link w:val="Heading1Char"/>
    <w:uiPriority w:val="9"/>
    <w:qFormat/>
    <w:rsid w:val="000620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1C"/>
    <w:pPr>
      <w:ind w:left="720"/>
      <w:contextualSpacing/>
    </w:pPr>
  </w:style>
  <w:style w:type="character" w:styleId="Strong">
    <w:name w:val="Strong"/>
    <w:basedOn w:val="DefaultParagraphFont"/>
    <w:uiPriority w:val="22"/>
    <w:qFormat/>
    <w:rsid w:val="00412257"/>
    <w:rPr>
      <w:b/>
      <w:bCs/>
    </w:rPr>
  </w:style>
  <w:style w:type="paragraph" w:styleId="FootnoteText">
    <w:name w:val="footnote text"/>
    <w:basedOn w:val="Normal"/>
    <w:link w:val="FootnoteTextChar"/>
    <w:uiPriority w:val="99"/>
    <w:semiHidden/>
    <w:unhideWhenUsed/>
    <w:rsid w:val="00412257"/>
    <w:rPr>
      <w:sz w:val="20"/>
      <w:szCs w:val="20"/>
    </w:rPr>
  </w:style>
  <w:style w:type="character" w:customStyle="1" w:styleId="FootnoteTextChar">
    <w:name w:val="Footnote Text Char"/>
    <w:basedOn w:val="DefaultParagraphFont"/>
    <w:link w:val="FootnoteText"/>
    <w:uiPriority w:val="99"/>
    <w:semiHidden/>
    <w:rsid w:val="00412257"/>
    <w:rPr>
      <w:sz w:val="20"/>
      <w:szCs w:val="20"/>
    </w:rPr>
  </w:style>
  <w:style w:type="character" w:styleId="FootnoteReference">
    <w:name w:val="footnote reference"/>
    <w:basedOn w:val="DefaultParagraphFont"/>
    <w:uiPriority w:val="99"/>
    <w:semiHidden/>
    <w:unhideWhenUsed/>
    <w:rsid w:val="00412257"/>
    <w:rPr>
      <w:vertAlign w:val="superscript"/>
    </w:rPr>
  </w:style>
  <w:style w:type="character" w:customStyle="1" w:styleId="apple-converted-space">
    <w:name w:val="apple-converted-space"/>
    <w:basedOn w:val="DefaultParagraphFont"/>
    <w:rsid w:val="00412257"/>
  </w:style>
  <w:style w:type="character" w:styleId="CommentReference">
    <w:name w:val="annotation reference"/>
    <w:basedOn w:val="DefaultParagraphFont"/>
    <w:uiPriority w:val="99"/>
    <w:semiHidden/>
    <w:unhideWhenUsed/>
    <w:rsid w:val="00630790"/>
    <w:rPr>
      <w:sz w:val="16"/>
      <w:szCs w:val="16"/>
    </w:rPr>
  </w:style>
  <w:style w:type="paragraph" w:styleId="CommentText">
    <w:name w:val="annotation text"/>
    <w:basedOn w:val="Normal"/>
    <w:link w:val="CommentTextChar"/>
    <w:uiPriority w:val="99"/>
    <w:semiHidden/>
    <w:unhideWhenUsed/>
    <w:rsid w:val="00630790"/>
    <w:rPr>
      <w:sz w:val="20"/>
      <w:szCs w:val="20"/>
    </w:rPr>
  </w:style>
  <w:style w:type="character" w:customStyle="1" w:styleId="CommentTextChar">
    <w:name w:val="Comment Text Char"/>
    <w:basedOn w:val="DefaultParagraphFont"/>
    <w:link w:val="CommentText"/>
    <w:uiPriority w:val="99"/>
    <w:semiHidden/>
    <w:rsid w:val="00630790"/>
    <w:rPr>
      <w:sz w:val="20"/>
      <w:szCs w:val="20"/>
    </w:rPr>
  </w:style>
  <w:style w:type="paragraph" w:styleId="CommentSubject">
    <w:name w:val="annotation subject"/>
    <w:basedOn w:val="CommentText"/>
    <w:next w:val="CommentText"/>
    <w:link w:val="CommentSubjectChar"/>
    <w:uiPriority w:val="99"/>
    <w:semiHidden/>
    <w:unhideWhenUsed/>
    <w:rsid w:val="00630790"/>
    <w:rPr>
      <w:b/>
      <w:bCs/>
    </w:rPr>
  </w:style>
  <w:style w:type="character" w:customStyle="1" w:styleId="CommentSubjectChar">
    <w:name w:val="Comment Subject Char"/>
    <w:basedOn w:val="CommentTextChar"/>
    <w:link w:val="CommentSubject"/>
    <w:uiPriority w:val="99"/>
    <w:semiHidden/>
    <w:rsid w:val="00630790"/>
    <w:rPr>
      <w:b/>
      <w:bCs/>
      <w:sz w:val="20"/>
      <w:szCs w:val="20"/>
    </w:rPr>
  </w:style>
  <w:style w:type="paragraph" w:styleId="BalloonText">
    <w:name w:val="Balloon Text"/>
    <w:basedOn w:val="Normal"/>
    <w:link w:val="BalloonTextChar"/>
    <w:uiPriority w:val="99"/>
    <w:semiHidden/>
    <w:unhideWhenUsed/>
    <w:rsid w:val="006307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790"/>
    <w:rPr>
      <w:rFonts w:ascii="Times New Roman" w:hAnsi="Times New Roman" w:cs="Times New Roman"/>
      <w:sz w:val="18"/>
      <w:szCs w:val="18"/>
    </w:rPr>
  </w:style>
  <w:style w:type="paragraph" w:styleId="NormalWeb">
    <w:name w:val="Normal (Web)"/>
    <w:basedOn w:val="Normal"/>
    <w:uiPriority w:val="99"/>
    <w:unhideWhenUsed/>
    <w:rsid w:val="00D44A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0D70"/>
    <w:rPr>
      <w:color w:val="0563C1" w:themeColor="hyperlink"/>
      <w:u w:val="single"/>
    </w:rPr>
  </w:style>
  <w:style w:type="character" w:customStyle="1" w:styleId="UnresolvedMention1">
    <w:name w:val="Unresolved Mention1"/>
    <w:basedOn w:val="DefaultParagraphFont"/>
    <w:uiPriority w:val="99"/>
    <w:semiHidden/>
    <w:unhideWhenUsed/>
    <w:rsid w:val="00D60D70"/>
    <w:rPr>
      <w:color w:val="605E5C"/>
      <w:shd w:val="clear" w:color="auto" w:fill="E1DFDD"/>
    </w:rPr>
  </w:style>
  <w:style w:type="character" w:customStyle="1" w:styleId="Heading1Char">
    <w:name w:val="Heading 1 Char"/>
    <w:basedOn w:val="DefaultParagraphFont"/>
    <w:link w:val="Heading1"/>
    <w:uiPriority w:val="9"/>
    <w:rsid w:val="00062034"/>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062034"/>
    <w:rPr>
      <w:i/>
      <w:iCs/>
    </w:rPr>
  </w:style>
  <w:style w:type="character" w:styleId="FollowedHyperlink">
    <w:name w:val="FollowedHyperlink"/>
    <w:basedOn w:val="DefaultParagraphFont"/>
    <w:uiPriority w:val="99"/>
    <w:semiHidden/>
    <w:unhideWhenUsed/>
    <w:rsid w:val="00A81DB6"/>
    <w:rPr>
      <w:color w:val="954F72" w:themeColor="followedHyperlink"/>
      <w:u w:val="single"/>
    </w:rPr>
  </w:style>
  <w:style w:type="paragraph" w:styleId="NoSpacing">
    <w:name w:val="No Spacing"/>
    <w:uiPriority w:val="1"/>
    <w:qFormat/>
    <w:rsid w:val="00F36948"/>
  </w:style>
  <w:style w:type="paragraph" w:styleId="Footer">
    <w:name w:val="footer"/>
    <w:basedOn w:val="Normal"/>
    <w:link w:val="FooterChar"/>
    <w:uiPriority w:val="99"/>
    <w:unhideWhenUsed/>
    <w:rsid w:val="004B6456"/>
    <w:pPr>
      <w:tabs>
        <w:tab w:val="center" w:pos="4680"/>
        <w:tab w:val="right" w:pos="9360"/>
      </w:tabs>
    </w:pPr>
  </w:style>
  <w:style w:type="character" w:customStyle="1" w:styleId="FooterChar">
    <w:name w:val="Footer Char"/>
    <w:basedOn w:val="DefaultParagraphFont"/>
    <w:link w:val="Footer"/>
    <w:uiPriority w:val="99"/>
    <w:rsid w:val="004B6456"/>
  </w:style>
  <w:style w:type="character" w:styleId="PageNumber">
    <w:name w:val="page number"/>
    <w:basedOn w:val="DefaultParagraphFont"/>
    <w:uiPriority w:val="99"/>
    <w:semiHidden/>
    <w:unhideWhenUsed/>
    <w:rsid w:val="004B6456"/>
  </w:style>
  <w:style w:type="character" w:customStyle="1" w:styleId="intentjournalissn">
    <w:name w:val="intent_journal_issn"/>
    <w:basedOn w:val="DefaultParagraphFont"/>
    <w:rsid w:val="002E6BD8"/>
  </w:style>
  <w:style w:type="character" w:styleId="UnresolvedMention">
    <w:name w:val="Unresolved Mention"/>
    <w:basedOn w:val="DefaultParagraphFont"/>
    <w:uiPriority w:val="99"/>
    <w:semiHidden/>
    <w:unhideWhenUsed/>
    <w:rsid w:val="00221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7585">
      <w:bodyDiv w:val="1"/>
      <w:marLeft w:val="0"/>
      <w:marRight w:val="0"/>
      <w:marTop w:val="0"/>
      <w:marBottom w:val="0"/>
      <w:divBdr>
        <w:top w:val="none" w:sz="0" w:space="0" w:color="auto"/>
        <w:left w:val="none" w:sz="0" w:space="0" w:color="auto"/>
        <w:bottom w:val="none" w:sz="0" w:space="0" w:color="auto"/>
        <w:right w:val="none" w:sz="0" w:space="0" w:color="auto"/>
      </w:divBdr>
      <w:divsChild>
        <w:div w:id="309483333">
          <w:marLeft w:val="0"/>
          <w:marRight w:val="0"/>
          <w:marTop w:val="0"/>
          <w:marBottom w:val="0"/>
          <w:divBdr>
            <w:top w:val="none" w:sz="0" w:space="0" w:color="auto"/>
            <w:left w:val="none" w:sz="0" w:space="0" w:color="auto"/>
            <w:bottom w:val="none" w:sz="0" w:space="0" w:color="auto"/>
            <w:right w:val="none" w:sz="0" w:space="0" w:color="auto"/>
          </w:divBdr>
          <w:divsChild>
            <w:div w:id="1902251176">
              <w:marLeft w:val="0"/>
              <w:marRight w:val="0"/>
              <w:marTop w:val="0"/>
              <w:marBottom w:val="0"/>
              <w:divBdr>
                <w:top w:val="none" w:sz="0" w:space="0" w:color="auto"/>
                <w:left w:val="none" w:sz="0" w:space="0" w:color="auto"/>
                <w:bottom w:val="none" w:sz="0" w:space="0" w:color="auto"/>
                <w:right w:val="none" w:sz="0" w:space="0" w:color="auto"/>
              </w:divBdr>
              <w:divsChild>
                <w:div w:id="21210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960">
      <w:bodyDiv w:val="1"/>
      <w:marLeft w:val="0"/>
      <w:marRight w:val="0"/>
      <w:marTop w:val="0"/>
      <w:marBottom w:val="0"/>
      <w:divBdr>
        <w:top w:val="none" w:sz="0" w:space="0" w:color="auto"/>
        <w:left w:val="none" w:sz="0" w:space="0" w:color="auto"/>
        <w:bottom w:val="none" w:sz="0" w:space="0" w:color="auto"/>
        <w:right w:val="none" w:sz="0" w:space="0" w:color="auto"/>
      </w:divBdr>
    </w:div>
    <w:div w:id="127861024">
      <w:bodyDiv w:val="1"/>
      <w:marLeft w:val="0"/>
      <w:marRight w:val="0"/>
      <w:marTop w:val="0"/>
      <w:marBottom w:val="0"/>
      <w:divBdr>
        <w:top w:val="none" w:sz="0" w:space="0" w:color="auto"/>
        <w:left w:val="none" w:sz="0" w:space="0" w:color="auto"/>
        <w:bottom w:val="none" w:sz="0" w:space="0" w:color="auto"/>
        <w:right w:val="none" w:sz="0" w:space="0" w:color="auto"/>
      </w:divBdr>
    </w:div>
    <w:div w:id="242491388">
      <w:bodyDiv w:val="1"/>
      <w:marLeft w:val="0"/>
      <w:marRight w:val="0"/>
      <w:marTop w:val="0"/>
      <w:marBottom w:val="0"/>
      <w:divBdr>
        <w:top w:val="none" w:sz="0" w:space="0" w:color="auto"/>
        <w:left w:val="none" w:sz="0" w:space="0" w:color="auto"/>
        <w:bottom w:val="none" w:sz="0" w:space="0" w:color="auto"/>
        <w:right w:val="none" w:sz="0" w:space="0" w:color="auto"/>
      </w:divBdr>
    </w:div>
    <w:div w:id="317349643">
      <w:bodyDiv w:val="1"/>
      <w:marLeft w:val="0"/>
      <w:marRight w:val="0"/>
      <w:marTop w:val="0"/>
      <w:marBottom w:val="0"/>
      <w:divBdr>
        <w:top w:val="none" w:sz="0" w:space="0" w:color="auto"/>
        <w:left w:val="none" w:sz="0" w:space="0" w:color="auto"/>
        <w:bottom w:val="none" w:sz="0" w:space="0" w:color="auto"/>
        <w:right w:val="none" w:sz="0" w:space="0" w:color="auto"/>
      </w:divBdr>
    </w:div>
    <w:div w:id="329067886">
      <w:bodyDiv w:val="1"/>
      <w:marLeft w:val="0"/>
      <w:marRight w:val="0"/>
      <w:marTop w:val="0"/>
      <w:marBottom w:val="0"/>
      <w:divBdr>
        <w:top w:val="none" w:sz="0" w:space="0" w:color="auto"/>
        <w:left w:val="none" w:sz="0" w:space="0" w:color="auto"/>
        <w:bottom w:val="none" w:sz="0" w:space="0" w:color="auto"/>
        <w:right w:val="none" w:sz="0" w:space="0" w:color="auto"/>
      </w:divBdr>
      <w:divsChild>
        <w:div w:id="88162165">
          <w:marLeft w:val="0"/>
          <w:marRight w:val="0"/>
          <w:marTop w:val="0"/>
          <w:marBottom w:val="0"/>
          <w:divBdr>
            <w:top w:val="none" w:sz="0" w:space="0" w:color="auto"/>
            <w:left w:val="none" w:sz="0" w:space="0" w:color="auto"/>
            <w:bottom w:val="none" w:sz="0" w:space="0" w:color="auto"/>
            <w:right w:val="none" w:sz="0" w:space="0" w:color="auto"/>
          </w:divBdr>
          <w:divsChild>
            <w:div w:id="1296833278">
              <w:marLeft w:val="0"/>
              <w:marRight w:val="0"/>
              <w:marTop w:val="0"/>
              <w:marBottom w:val="0"/>
              <w:divBdr>
                <w:top w:val="none" w:sz="0" w:space="0" w:color="auto"/>
                <w:left w:val="none" w:sz="0" w:space="0" w:color="auto"/>
                <w:bottom w:val="none" w:sz="0" w:space="0" w:color="auto"/>
                <w:right w:val="none" w:sz="0" w:space="0" w:color="auto"/>
              </w:divBdr>
              <w:divsChild>
                <w:div w:id="214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2603">
      <w:bodyDiv w:val="1"/>
      <w:marLeft w:val="0"/>
      <w:marRight w:val="0"/>
      <w:marTop w:val="0"/>
      <w:marBottom w:val="0"/>
      <w:divBdr>
        <w:top w:val="none" w:sz="0" w:space="0" w:color="auto"/>
        <w:left w:val="none" w:sz="0" w:space="0" w:color="auto"/>
        <w:bottom w:val="none" w:sz="0" w:space="0" w:color="auto"/>
        <w:right w:val="none" w:sz="0" w:space="0" w:color="auto"/>
      </w:divBdr>
    </w:div>
    <w:div w:id="415319713">
      <w:bodyDiv w:val="1"/>
      <w:marLeft w:val="0"/>
      <w:marRight w:val="0"/>
      <w:marTop w:val="0"/>
      <w:marBottom w:val="0"/>
      <w:divBdr>
        <w:top w:val="none" w:sz="0" w:space="0" w:color="auto"/>
        <w:left w:val="none" w:sz="0" w:space="0" w:color="auto"/>
        <w:bottom w:val="none" w:sz="0" w:space="0" w:color="auto"/>
        <w:right w:val="none" w:sz="0" w:space="0" w:color="auto"/>
      </w:divBdr>
      <w:divsChild>
        <w:div w:id="456527660">
          <w:marLeft w:val="0"/>
          <w:marRight w:val="0"/>
          <w:marTop w:val="0"/>
          <w:marBottom w:val="0"/>
          <w:divBdr>
            <w:top w:val="none" w:sz="0" w:space="0" w:color="auto"/>
            <w:left w:val="none" w:sz="0" w:space="0" w:color="auto"/>
            <w:bottom w:val="none" w:sz="0" w:space="0" w:color="auto"/>
            <w:right w:val="none" w:sz="0" w:space="0" w:color="auto"/>
          </w:divBdr>
          <w:divsChild>
            <w:div w:id="1458991439">
              <w:marLeft w:val="0"/>
              <w:marRight w:val="0"/>
              <w:marTop w:val="0"/>
              <w:marBottom w:val="0"/>
              <w:divBdr>
                <w:top w:val="none" w:sz="0" w:space="0" w:color="auto"/>
                <w:left w:val="none" w:sz="0" w:space="0" w:color="auto"/>
                <w:bottom w:val="none" w:sz="0" w:space="0" w:color="auto"/>
                <w:right w:val="none" w:sz="0" w:space="0" w:color="auto"/>
              </w:divBdr>
              <w:divsChild>
                <w:div w:id="3166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4753">
      <w:bodyDiv w:val="1"/>
      <w:marLeft w:val="0"/>
      <w:marRight w:val="0"/>
      <w:marTop w:val="0"/>
      <w:marBottom w:val="0"/>
      <w:divBdr>
        <w:top w:val="none" w:sz="0" w:space="0" w:color="auto"/>
        <w:left w:val="none" w:sz="0" w:space="0" w:color="auto"/>
        <w:bottom w:val="none" w:sz="0" w:space="0" w:color="auto"/>
        <w:right w:val="none" w:sz="0" w:space="0" w:color="auto"/>
      </w:divBdr>
      <w:divsChild>
        <w:div w:id="86850875">
          <w:marLeft w:val="0"/>
          <w:marRight w:val="0"/>
          <w:marTop w:val="0"/>
          <w:marBottom w:val="0"/>
          <w:divBdr>
            <w:top w:val="none" w:sz="0" w:space="0" w:color="auto"/>
            <w:left w:val="none" w:sz="0" w:space="0" w:color="auto"/>
            <w:bottom w:val="none" w:sz="0" w:space="0" w:color="auto"/>
            <w:right w:val="none" w:sz="0" w:space="0" w:color="auto"/>
          </w:divBdr>
          <w:divsChild>
            <w:div w:id="901450396">
              <w:marLeft w:val="0"/>
              <w:marRight w:val="0"/>
              <w:marTop w:val="0"/>
              <w:marBottom w:val="0"/>
              <w:divBdr>
                <w:top w:val="none" w:sz="0" w:space="0" w:color="auto"/>
                <w:left w:val="none" w:sz="0" w:space="0" w:color="auto"/>
                <w:bottom w:val="none" w:sz="0" w:space="0" w:color="auto"/>
                <w:right w:val="none" w:sz="0" w:space="0" w:color="auto"/>
              </w:divBdr>
              <w:divsChild>
                <w:div w:id="6311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3086">
      <w:bodyDiv w:val="1"/>
      <w:marLeft w:val="0"/>
      <w:marRight w:val="0"/>
      <w:marTop w:val="0"/>
      <w:marBottom w:val="0"/>
      <w:divBdr>
        <w:top w:val="none" w:sz="0" w:space="0" w:color="auto"/>
        <w:left w:val="none" w:sz="0" w:space="0" w:color="auto"/>
        <w:bottom w:val="none" w:sz="0" w:space="0" w:color="auto"/>
        <w:right w:val="none" w:sz="0" w:space="0" w:color="auto"/>
      </w:divBdr>
    </w:div>
    <w:div w:id="632098577">
      <w:bodyDiv w:val="1"/>
      <w:marLeft w:val="0"/>
      <w:marRight w:val="0"/>
      <w:marTop w:val="0"/>
      <w:marBottom w:val="0"/>
      <w:divBdr>
        <w:top w:val="none" w:sz="0" w:space="0" w:color="auto"/>
        <w:left w:val="none" w:sz="0" w:space="0" w:color="auto"/>
        <w:bottom w:val="none" w:sz="0" w:space="0" w:color="auto"/>
        <w:right w:val="none" w:sz="0" w:space="0" w:color="auto"/>
      </w:divBdr>
    </w:div>
    <w:div w:id="633877514">
      <w:bodyDiv w:val="1"/>
      <w:marLeft w:val="0"/>
      <w:marRight w:val="0"/>
      <w:marTop w:val="0"/>
      <w:marBottom w:val="0"/>
      <w:divBdr>
        <w:top w:val="none" w:sz="0" w:space="0" w:color="auto"/>
        <w:left w:val="none" w:sz="0" w:space="0" w:color="auto"/>
        <w:bottom w:val="none" w:sz="0" w:space="0" w:color="auto"/>
        <w:right w:val="none" w:sz="0" w:space="0" w:color="auto"/>
      </w:divBdr>
    </w:div>
    <w:div w:id="672882143">
      <w:bodyDiv w:val="1"/>
      <w:marLeft w:val="0"/>
      <w:marRight w:val="0"/>
      <w:marTop w:val="0"/>
      <w:marBottom w:val="0"/>
      <w:divBdr>
        <w:top w:val="none" w:sz="0" w:space="0" w:color="auto"/>
        <w:left w:val="none" w:sz="0" w:space="0" w:color="auto"/>
        <w:bottom w:val="none" w:sz="0" w:space="0" w:color="auto"/>
        <w:right w:val="none" w:sz="0" w:space="0" w:color="auto"/>
      </w:divBdr>
      <w:divsChild>
        <w:div w:id="894584461">
          <w:marLeft w:val="0"/>
          <w:marRight w:val="0"/>
          <w:marTop w:val="0"/>
          <w:marBottom w:val="0"/>
          <w:divBdr>
            <w:top w:val="none" w:sz="0" w:space="0" w:color="auto"/>
            <w:left w:val="none" w:sz="0" w:space="0" w:color="auto"/>
            <w:bottom w:val="none" w:sz="0" w:space="0" w:color="auto"/>
            <w:right w:val="none" w:sz="0" w:space="0" w:color="auto"/>
          </w:divBdr>
          <w:divsChild>
            <w:div w:id="436215511">
              <w:marLeft w:val="0"/>
              <w:marRight w:val="0"/>
              <w:marTop w:val="0"/>
              <w:marBottom w:val="0"/>
              <w:divBdr>
                <w:top w:val="none" w:sz="0" w:space="0" w:color="auto"/>
                <w:left w:val="none" w:sz="0" w:space="0" w:color="auto"/>
                <w:bottom w:val="none" w:sz="0" w:space="0" w:color="auto"/>
                <w:right w:val="none" w:sz="0" w:space="0" w:color="auto"/>
              </w:divBdr>
              <w:divsChild>
                <w:div w:id="6748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0985">
      <w:bodyDiv w:val="1"/>
      <w:marLeft w:val="0"/>
      <w:marRight w:val="0"/>
      <w:marTop w:val="0"/>
      <w:marBottom w:val="0"/>
      <w:divBdr>
        <w:top w:val="none" w:sz="0" w:space="0" w:color="auto"/>
        <w:left w:val="none" w:sz="0" w:space="0" w:color="auto"/>
        <w:bottom w:val="none" w:sz="0" w:space="0" w:color="auto"/>
        <w:right w:val="none" w:sz="0" w:space="0" w:color="auto"/>
      </w:divBdr>
    </w:div>
    <w:div w:id="723522472">
      <w:bodyDiv w:val="1"/>
      <w:marLeft w:val="0"/>
      <w:marRight w:val="0"/>
      <w:marTop w:val="0"/>
      <w:marBottom w:val="0"/>
      <w:divBdr>
        <w:top w:val="none" w:sz="0" w:space="0" w:color="auto"/>
        <w:left w:val="none" w:sz="0" w:space="0" w:color="auto"/>
        <w:bottom w:val="none" w:sz="0" w:space="0" w:color="auto"/>
        <w:right w:val="none" w:sz="0" w:space="0" w:color="auto"/>
      </w:divBdr>
    </w:div>
    <w:div w:id="771054460">
      <w:bodyDiv w:val="1"/>
      <w:marLeft w:val="0"/>
      <w:marRight w:val="0"/>
      <w:marTop w:val="0"/>
      <w:marBottom w:val="0"/>
      <w:divBdr>
        <w:top w:val="none" w:sz="0" w:space="0" w:color="auto"/>
        <w:left w:val="none" w:sz="0" w:space="0" w:color="auto"/>
        <w:bottom w:val="none" w:sz="0" w:space="0" w:color="auto"/>
        <w:right w:val="none" w:sz="0" w:space="0" w:color="auto"/>
      </w:divBdr>
      <w:divsChild>
        <w:div w:id="1030377145">
          <w:marLeft w:val="0"/>
          <w:marRight w:val="0"/>
          <w:marTop w:val="0"/>
          <w:marBottom w:val="0"/>
          <w:divBdr>
            <w:top w:val="none" w:sz="0" w:space="0" w:color="auto"/>
            <w:left w:val="none" w:sz="0" w:space="0" w:color="auto"/>
            <w:bottom w:val="none" w:sz="0" w:space="0" w:color="auto"/>
            <w:right w:val="none" w:sz="0" w:space="0" w:color="auto"/>
          </w:divBdr>
          <w:divsChild>
            <w:div w:id="979336045">
              <w:marLeft w:val="0"/>
              <w:marRight w:val="0"/>
              <w:marTop w:val="0"/>
              <w:marBottom w:val="0"/>
              <w:divBdr>
                <w:top w:val="none" w:sz="0" w:space="0" w:color="auto"/>
                <w:left w:val="none" w:sz="0" w:space="0" w:color="auto"/>
                <w:bottom w:val="none" w:sz="0" w:space="0" w:color="auto"/>
                <w:right w:val="none" w:sz="0" w:space="0" w:color="auto"/>
              </w:divBdr>
              <w:divsChild>
                <w:div w:id="285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3879">
      <w:bodyDiv w:val="1"/>
      <w:marLeft w:val="0"/>
      <w:marRight w:val="0"/>
      <w:marTop w:val="0"/>
      <w:marBottom w:val="0"/>
      <w:divBdr>
        <w:top w:val="none" w:sz="0" w:space="0" w:color="auto"/>
        <w:left w:val="none" w:sz="0" w:space="0" w:color="auto"/>
        <w:bottom w:val="none" w:sz="0" w:space="0" w:color="auto"/>
        <w:right w:val="none" w:sz="0" w:space="0" w:color="auto"/>
      </w:divBdr>
    </w:div>
    <w:div w:id="944772004">
      <w:bodyDiv w:val="1"/>
      <w:marLeft w:val="0"/>
      <w:marRight w:val="0"/>
      <w:marTop w:val="0"/>
      <w:marBottom w:val="0"/>
      <w:divBdr>
        <w:top w:val="none" w:sz="0" w:space="0" w:color="auto"/>
        <w:left w:val="none" w:sz="0" w:space="0" w:color="auto"/>
        <w:bottom w:val="none" w:sz="0" w:space="0" w:color="auto"/>
        <w:right w:val="none" w:sz="0" w:space="0" w:color="auto"/>
      </w:divBdr>
      <w:divsChild>
        <w:div w:id="1002008662">
          <w:marLeft w:val="0"/>
          <w:marRight w:val="0"/>
          <w:marTop w:val="0"/>
          <w:marBottom w:val="0"/>
          <w:divBdr>
            <w:top w:val="none" w:sz="0" w:space="0" w:color="auto"/>
            <w:left w:val="none" w:sz="0" w:space="0" w:color="auto"/>
            <w:bottom w:val="none" w:sz="0" w:space="0" w:color="auto"/>
            <w:right w:val="none" w:sz="0" w:space="0" w:color="auto"/>
          </w:divBdr>
          <w:divsChild>
            <w:div w:id="796988519">
              <w:marLeft w:val="0"/>
              <w:marRight w:val="0"/>
              <w:marTop w:val="0"/>
              <w:marBottom w:val="0"/>
              <w:divBdr>
                <w:top w:val="none" w:sz="0" w:space="0" w:color="auto"/>
                <w:left w:val="none" w:sz="0" w:space="0" w:color="auto"/>
                <w:bottom w:val="none" w:sz="0" w:space="0" w:color="auto"/>
                <w:right w:val="none" w:sz="0" w:space="0" w:color="auto"/>
              </w:divBdr>
              <w:divsChild>
                <w:div w:id="1460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0865">
      <w:bodyDiv w:val="1"/>
      <w:marLeft w:val="0"/>
      <w:marRight w:val="0"/>
      <w:marTop w:val="0"/>
      <w:marBottom w:val="0"/>
      <w:divBdr>
        <w:top w:val="none" w:sz="0" w:space="0" w:color="auto"/>
        <w:left w:val="none" w:sz="0" w:space="0" w:color="auto"/>
        <w:bottom w:val="none" w:sz="0" w:space="0" w:color="auto"/>
        <w:right w:val="none" w:sz="0" w:space="0" w:color="auto"/>
      </w:divBdr>
    </w:div>
    <w:div w:id="1211845253">
      <w:bodyDiv w:val="1"/>
      <w:marLeft w:val="0"/>
      <w:marRight w:val="0"/>
      <w:marTop w:val="0"/>
      <w:marBottom w:val="0"/>
      <w:divBdr>
        <w:top w:val="none" w:sz="0" w:space="0" w:color="auto"/>
        <w:left w:val="none" w:sz="0" w:space="0" w:color="auto"/>
        <w:bottom w:val="none" w:sz="0" w:space="0" w:color="auto"/>
        <w:right w:val="none" w:sz="0" w:space="0" w:color="auto"/>
      </w:divBdr>
    </w:div>
    <w:div w:id="1218512519">
      <w:bodyDiv w:val="1"/>
      <w:marLeft w:val="0"/>
      <w:marRight w:val="0"/>
      <w:marTop w:val="0"/>
      <w:marBottom w:val="0"/>
      <w:divBdr>
        <w:top w:val="none" w:sz="0" w:space="0" w:color="auto"/>
        <w:left w:val="none" w:sz="0" w:space="0" w:color="auto"/>
        <w:bottom w:val="none" w:sz="0" w:space="0" w:color="auto"/>
        <w:right w:val="none" w:sz="0" w:space="0" w:color="auto"/>
      </w:divBdr>
    </w:div>
    <w:div w:id="1250192844">
      <w:bodyDiv w:val="1"/>
      <w:marLeft w:val="0"/>
      <w:marRight w:val="0"/>
      <w:marTop w:val="0"/>
      <w:marBottom w:val="0"/>
      <w:divBdr>
        <w:top w:val="none" w:sz="0" w:space="0" w:color="auto"/>
        <w:left w:val="none" w:sz="0" w:space="0" w:color="auto"/>
        <w:bottom w:val="none" w:sz="0" w:space="0" w:color="auto"/>
        <w:right w:val="none" w:sz="0" w:space="0" w:color="auto"/>
      </w:divBdr>
    </w:div>
    <w:div w:id="1288394572">
      <w:bodyDiv w:val="1"/>
      <w:marLeft w:val="0"/>
      <w:marRight w:val="0"/>
      <w:marTop w:val="0"/>
      <w:marBottom w:val="0"/>
      <w:divBdr>
        <w:top w:val="none" w:sz="0" w:space="0" w:color="auto"/>
        <w:left w:val="none" w:sz="0" w:space="0" w:color="auto"/>
        <w:bottom w:val="none" w:sz="0" w:space="0" w:color="auto"/>
        <w:right w:val="none" w:sz="0" w:space="0" w:color="auto"/>
      </w:divBdr>
      <w:divsChild>
        <w:div w:id="1557424658">
          <w:marLeft w:val="0"/>
          <w:marRight w:val="0"/>
          <w:marTop w:val="0"/>
          <w:marBottom w:val="0"/>
          <w:divBdr>
            <w:top w:val="none" w:sz="0" w:space="0" w:color="auto"/>
            <w:left w:val="none" w:sz="0" w:space="0" w:color="auto"/>
            <w:bottom w:val="none" w:sz="0" w:space="0" w:color="auto"/>
            <w:right w:val="none" w:sz="0" w:space="0" w:color="auto"/>
          </w:divBdr>
          <w:divsChild>
            <w:div w:id="1583098872">
              <w:marLeft w:val="0"/>
              <w:marRight w:val="0"/>
              <w:marTop w:val="0"/>
              <w:marBottom w:val="0"/>
              <w:divBdr>
                <w:top w:val="none" w:sz="0" w:space="0" w:color="auto"/>
                <w:left w:val="none" w:sz="0" w:space="0" w:color="auto"/>
                <w:bottom w:val="none" w:sz="0" w:space="0" w:color="auto"/>
                <w:right w:val="none" w:sz="0" w:space="0" w:color="auto"/>
              </w:divBdr>
              <w:divsChild>
                <w:div w:id="1168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8227">
      <w:bodyDiv w:val="1"/>
      <w:marLeft w:val="0"/>
      <w:marRight w:val="0"/>
      <w:marTop w:val="0"/>
      <w:marBottom w:val="0"/>
      <w:divBdr>
        <w:top w:val="none" w:sz="0" w:space="0" w:color="auto"/>
        <w:left w:val="none" w:sz="0" w:space="0" w:color="auto"/>
        <w:bottom w:val="none" w:sz="0" w:space="0" w:color="auto"/>
        <w:right w:val="none" w:sz="0" w:space="0" w:color="auto"/>
      </w:divBdr>
    </w:div>
    <w:div w:id="1461724059">
      <w:bodyDiv w:val="1"/>
      <w:marLeft w:val="0"/>
      <w:marRight w:val="0"/>
      <w:marTop w:val="0"/>
      <w:marBottom w:val="0"/>
      <w:divBdr>
        <w:top w:val="none" w:sz="0" w:space="0" w:color="auto"/>
        <w:left w:val="none" w:sz="0" w:space="0" w:color="auto"/>
        <w:bottom w:val="none" w:sz="0" w:space="0" w:color="auto"/>
        <w:right w:val="none" w:sz="0" w:space="0" w:color="auto"/>
      </w:divBdr>
      <w:divsChild>
        <w:div w:id="1242447508">
          <w:marLeft w:val="0"/>
          <w:marRight w:val="0"/>
          <w:marTop w:val="0"/>
          <w:marBottom w:val="0"/>
          <w:divBdr>
            <w:top w:val="none" w:sz="0" w:space="0" w:color="auto"/>
            <w:left w:val="none" w:sz="0" w:space="0" w:color="auto"/>
            <w:bottom w:val="none" w:sz="0" w:space="0" w:color="auto"/>
            <w:right w:val="none" w:sz="0" w:space="0" w:color="auto"/>
          </w:divBdr>
          <w:divsChild>
            <w:div w:id="952783079">
              <w:marLeft w:val="0"/>
              <w:marRight w:val="0"/>
              <w:marTop w:val="0"/>
              <w:marBottom w:val="0"/>
              <w:divBdr>
                <w:top w:val="none" w:sz="0" w:space="0" w:color="auto"/>
                <w:left w:val="none" w:sz="0" w:space="0" w:color="auto"/>
                <w:bottom w:val="none" w:sz="0" w:space="0" w:color="auto"/>
                <w:right w:val="none" w:sz="0" w:space="0" w:color="auto"/>
              </w:divBdr>
              <w:divsChild>
                <w:div w:id="14031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3348">
      <w:bodyDiv w:val="1"/>
      <w:marLeft w:val="0"/>
      <w:marRight w:val="0"/>
      <w:marTop w:val="0"/>
      <w:marBottom w:val="0"/>
      <w:divBdr>
        <w:top w:val="none" w:sz="0" w:space="0" w:color="auto"/>
        <w:left w:val="none" w:sz="0" w:space="0" w:color="auto"/>
        <w:bottom w:val="none" w:sz="0" w:space="0" w:color="auto"/>
        <w:right w:val="none" w:sz="0" w:space="0" w:color="auto"/>
      </w:divBdr>
      <w:divsChild>
        <w:div w:id="25256679">
          <w:marLeft w:val="0"/>
          <w:marRight w:val="0"/>
          <w:marTop w:val="0"/>
          <w:marBottom w:val="0"/>
          <w:divBdr>
            <w:top w:val="none" w:sz="0" w:space="0" w:color="auto"/>
            <w:left w:val="none" w:sz="0" w:space="0" w:color="auto"/>
            <w:bottom w:val="none" w:sz="0" w:space="0" w:color="auto"/>
            <w:right w:val="none" w:sz="0" w:space="0" w:color="auto"/>
          </w:divBdr>
          <w:divsChild>
            <w:div w:id="759982915">
              <w:marLeft w:val="0"/>
              <w:marRight w:val="0"/>
              <w:marTop w:val="0"/>
              <w:marBottom w:val="0"/>
              <w:divBdr>
                <w:top w:val="none" w:sz="0" w:space="0" w:color="auto"/>
                <w:left w:val="none" w:sz="0" w:space="0" w:color="auto"/>
                <w:bottom w:val="none" w:sz="0" w:space="0" w:color="auto"/>
                <w:right w:val="none" w:sz="0" w:space="0" w:color="auto"/>
              </w:divBdr>
              <w:divsChild>
                <w:div w:id="6734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3443">
      <w:bodyDiv w:val="1"/>
      <w:marLeft w:val="0"/>
      <w:marRight w:val="0"/>
      <w:marTop w:val="0"/>
      <w:marBottom w:val="0"/>
      <w:divBdr>
        <w:top w:val="none" w:sz="0" w:space="0" w:color="auto"/>
        <w:left w:val="none" w:sz="0" w:space="0" w:color="auto"/>
        <w:bottom w:val="none" w:sz="0" w:space="0" w:color="auto"/>
        <w:right w:val="none" w:sz="0" w:space="0" w:color="auto"/>
      </w:divBdr>
      <w:divsChild>
        <w:div w:id="121467571">
          <w:marLeft w:val="0"/>
          <w:marRight w:val="0"/>
          <w:marTop w:val="0"/>
          <w:marBottom w:val="0"/>
          <w:divBdr>
            <w:top w:val="none" w:sz="0" w:space="0" w:color="auto"/>
            <w:left w:val="none" w:sz="0" w:space="0" w:color="auto"/>
            <w:bottom w:val="none" w:sz="0" w:space="0" w:color="auto"/>
            <w:right w:val="none" w:sz="0" w:space="0" w:color="auto"/>
          </w:divBdr>
          <w:divsChild>
            <w:div w:id="1796634396">
              <w:marLeft w:val="0"/>
              <w:marRight w:val="0"/>
              <w:marTop w:val="0"/>
              <w:marBottom w:val="0"/>
              <w:divBdr>
                <w:top w:val="none" w:sz="0" w:space="0" w:color="auto"/>
                <w:left w:val="none" w:sz="0" w:space="0" w:color="auto"/>
                <w:bottom w:val="none" w:sz="0" w:space="0" w:color="auto"/>
                <w:right w:val="none" w:sz="0" w:space="0" w:color="auto"/>
              </w:divBdr>
              <w:divsChild>
                <w:div w:id="6216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844">
          <w:marLeft w:val="0"/>
          <w:marRight w:val="0"/>
          <w:marTop w:val="0"/>
          <w:marBottom w:val="0"/>
          <w:divBdr>
            <w:top w:val="none" w:sz="0" w:space="0" w:color="auto"/>
            <w:left w:val="none" w:sz="0" w:space="0" w:color="auto"/>
            <w:bottom w:val="none" w:sz="0" w:space="0" w:color="auto"/>
            <w:right w:val="none" w:sz="0" w:space="0" w:color="auto"/>
          </w:divBdr>
          <w:divsChild>
            <w:div w:id="2121028781">
              <w:marLeft w:val="0"/>
              <w:marRight w:val="0"/>
              <w:marTop w:val="0"/>
              <w:marBottom w:val="0"/>
              <w:divBdr>
                <w:top w:val="none" w:sz="0" w:space="0" w:color="auto"/>
                <w:left w:val="none" w:sz="0" w:space="0" w:color="auto"/>
                <w:bottom w:val="none" w:sz="0" w:space="0" w:color="auto"/>
                <w:right w:val="none" w:sz="0" w:space="0" w:color="auto"/>
              </w:divBdr>
              <w:divsChild>
                <w:div w:id="17624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2543">
      <w:bodyDiv w:val="1"/>
      <w:marLeft w:val="0"/>
      <w:marRight w:val="0"/>
      <w:marTop w:val="0"/>
      <w:marBottom w:val="0"/>
      <w:divBdr>
        <w:top w:val="none" w:sz="0" w:space="0" w:color="auto"/>
        <w:left w:val="none" w:sz="0" w:space="0" w:color="auto"/>
        <w:bottom w:val="none" w:sz="0" w:space="0" w:color="auto"/>
        <w:right w:val="none" w:sz="0" w:space="0" w:color="auto"/>
      </w:divBdr>
    </w:div>
    <w:div w:id="1984506698">
      <w:bodyDiv w:val="1"/>
      <w:marLeft w:val="0"/>
      <w:marRight w:val="0"/>
      <w:marTop w:val="0"/>
      <w:marBottom w:val="0"/>
      <w:divBdr>
        <w:top w:val="none" w:sz="0" w:space="0" w:color="auto"/>
        <w:left w:val="none" w:sz="0" w:space="0" w:color="auto"/>
        <w:bottom w:val="none" w:sz="0" w:space="0" w:color="auto"/>
        <w:right w:val="none" w:sz="0" w:space="0" w:color="auto"/>
      </w:divBdr>
    </w:div>
    <w:div w:id="2025595755">
      <w:bodyDiv w:val="1"/>
      <w:marLeft w:val="0"/>
      <w:marRight w:val="0"/>
      <w:marTop w:val="0"/>
      <w:marBottom w:val="0"/>
      <w:divBdr>
        <w:top w:val="none" w:sz="0" w:space="0" w:color="auto"/>
        <w:left w:val="none" w:sz="0" w:space="0" w:color="auto"/>
        <w:bottom w:val="none" w:sz="0" w:space="0" w:color="auto"/>
        <w:right w:val="none" w:sz="0" w:space="0" w:color="auto"/>
      </w:divBdr>
      <w:divsChild>
        <w:div w:id="1563252041">
          <w:marLeft w:val="0"/>
          <w:marRight w:val="0"/>
          <w:marTop w:val="0"/>
          <w:marBottom w:val="0"/>
          <w:divBdr>
            <w:top w:val="none" w:sz="0" w:space="0" w:color="auto"/>
            <w:left w:val="none" w:sz="0" w:space="0" w:color="auto"/>
            <w:bottom w:val="none" w:sz="0" w:space="0" w:color="auto"/>
            <w:right w:val="none" w:sz="0" w:space="0" w:color="auto"/>
          </w:divBdr>
          <w:divsChild>
            <w:div w:id="517235915">
              <w:marLeft w:val="0"/>
              <w:marRight w:val="0"/>
              <w:marTop w:val="0"/>
              <w:marBottom w:val="0"/>
              <w:divBdr>
                <w:top w:val="none" w:sz="0" w:space="0" w:color="auto"/>
                <w:left w:val="none" w:sz="0" w:space="0" w:color="auto"/>
                <w:bottom w:val="none" w:sz="0" w:space="0" w:color="auto"/>
                <w:right w:val="none" w:sz="0" w:space="0" w:color="auto"/>
              </w:divBdr>
              <w:divsChild>
                <w:div w:id="17946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5303">
      <w:bodyDiv w:val="1"/>
      <w:marLeft w:val="0"/>
      <w:marRight w:val="0"/>
      <w:marTop w:val="0"/>
      <w:marBottom w:val="0"/>
      <w:divBdr>
        <w:top w:val="none" w:sz="0" w:space="0" w:color="auto"/>
        <w:left w:val="none" w:sz="0" w:space="0" w:color="auto"/>
        <w:bottom w:val="none" w:sz="0" w:space="0" w:color="auto"/>
        <w:right w:val="none" w:sz="0" w:space="0" w:color="auto"/>
      </w:divBdr>
    </w:div>
    <w:div w:id="2106148981">
      <w:bodyDiv w:val="1"/>
      <w:marLeft w:val="0"/>
      <w:marRight w:val="0"/>
      <w:marTop w:val="0"/>
      <w:marBottom w:val="0"/>
      <w:divBdr>
        <w:top w:val="none" w:sz="0" w:space="0" w:color="auto"/>
        <w:left w:val="none" w:sz="0" w:space="0" w:color="auto"/>
        <w:bottom w:val="none" w:sz="0" w:space="0" w:color="auto"/>
        <w:right w:val="none" w:sz="0" w:space="0" w:color="auto"/>
      </w:divBdr>
      <w:divsChild>
        <w:div w:id="221067408">
          <w:marLeft w:val="0"/>
          <w:marRight w:val="0"/>
          <w:marTop w:val="0"/>
          <w:marBottom w:val="0"/>
          <w:divBdr>
            <w:top w:val="none" w:sz="0" w:space="0" w:color="auto"/>
            <w:left w:val="none" w:sz="0" w:space="0" w:color="auto"/>
            <w:bottom w:val="none" w:sz="0" w:space="0" w:color="auto"/>
            <w:right w:val="none" w:sz="0" w:space="0" w:color="auto"/>
          </w:divBdr>
          <w:divsChild>
            <w:div w:id="1152789100">
              <w:marLeft w:val="0"/>
              <w:marRight w:val="0"/>
              <w:marTop w:val="0"/>
              <w:marBottom w:val="0"/>
              <w:divBdr>
                <w:top w:val="none" w:sz="0" w:space="0" w:color="auto"/>
                <w:left w:val="none" w:sz="0" w:space="0" w:color="auto"/>
                <w:bottom w:val="none" w:sz="0" w:space="0" w:color="auto"/>
                <w:right w:val="none" w:sz="0" w:space="0" w:color="auto"/>
              </w:divBdr>
              <w:divsChild>
                <w:div w:id="410393690">
                  <w:marLeft w:val="0"/>
                  <w:marRight w:val="0"/>
                  <w:marTop w:val="0"/>
                  <w:marBottom w:val="0"/>
                  <w:divBdr>
                    <w:top w:val="none" w:sz="0" w:space="0" w:color="auto"/>
                    <w:left w:val="none" w:sz="0" w:space="0" w:color="auto"/>
                    <w:bottom w:val="none" w:sz="0" w:space="0" w:color="auto"/>
                    <w:right w:val="none" w:sz="0" w:space="0" w:color="auto"/>
                  </w:divBdr>
                  <w:divsChild>
                    <w:div w:id="817234141">
                      <w:marLeft w:val="0"/>
                      <w:marRight w:val="0"/>
                      <w:marTop w:val="0"/>
                      <w:marBottom w:val="0"/>
                      <w:divBdr>
                        <w:top w:val="none" w:sz="0" w:space="0" w:color="auto"/>
                        <w:left w:val="none" w:sz="0" w:space="0" w:color="auto"/>
                        <w:bottom w:val="none" w:sz="0" w:space="0" w:color="auto"/>
                        <w:right w:val="none" w:sz="0" w:space="0" w:color="auto"/>
                      </w:divBdr>
                    </w:div>
                    <w:div w:id="11597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914">
              <w:marLeft w:val="0"/>
              <w:marRight w:val="0"/>
              <w:marTop w:val="0"/>
              <w:marBottom w:val="0"/>
              <w:divBdr>
                <w:top w:val="none" w:sz="0" w:space="0" w:color="auto"/>
                <w:left w:val="none" w:sz="0" w:space="0" w:color="auto"/>
                <w:bottom w:val="none" w:sz="0" w:space="0" w:color="auto"/>
                <w:right w:val="none" w:sz="0" w:space="0" w:color="auto"/>
              </w:divBdr>
            </w:div>
            <w:div w:id="1309633525">
              <w:marLeft w:val="0"/>
              <w:marRight w:val="0"/>
              <w:marTop w:val="0"/>
              <w:marBottom w:val="0"/>
              <w:divBdr>
                <w:top w:val="none" w:sz="0" w:space="0" w:color="auto"/>
                <w:left w:val="none" w:sz="0" w:space="0" w:color="auto"/>
                <w:bottom w:val="none" w:sz="0" w:space="0" w:color="auto"/>
                <w:right w:val="none" w:sz="0" w:space="0" w:color="auto"/>
              </w:divBdr>
              <w:divsChild>
                <w:div w:id="1835341327">
                  <w:marLeft w:val="0"/>
                  <w:marRight w:val="0"/>
                  <w:marTop w:val="0"/>
                  <w:marBottom w:val="360"/>
                  <w:divBdr>
                    <w:top w:val="none" w:sz="0" w:space="0" w:color="auto"/>
                    <w:left w:val="none" w:sz="0" w:space="0" w:color="auto"/>
                    <w:bottom w:val="none" w:sz="0" w:space="0" w:color="auto"/>
                    <w:right w:val="none" w:sz="0" w:space="0" w:color="auto"/>
                  </w:divBdr>
                </w:div>
              </w:divsChild>
            </w:div>
            <w:div w:id="1312715467">
              <w:marLeft w:val="0"/>
              <w:marRight w:val="0"/>
              <w:marTop w:val="0"/>
              <w:marBottom w:val="0"/>
              <w:divBdr>
                <w:top w:val="none" w:sz="0" w:space="0" w:color="auto"/>
                <w:left w:val="none" w:sz="0" w:space="0" w:color="auto"/>
                <w:bottom w:val="none" w:sz="0" w:space="0" w:color="auto"/>
                <w:right w:val="none" w:sz="0" w:space="0" w:color="auto"/>
              </w:divBdr>
              <w:divsChild>
                <w:div w:id="1306741228">
                  <w:marLeft w:val="0"/>
                  <w:marRight w:val="0"/>
                  <w:marTop w:val="0"/>
                  <w:marBottom w:val="0"/>
                  <w:divBdr>
                    <w:top w:val="none" w:sz="0" w:space="0" w:color="auto"/>
                    <w:left w:val="none" w:sz="0" w:space="0" w:color="auto"/>
                    <w:bottom w:val="none" w:sz="0" w:space="0" w:color="auto"/>
                    <w:right w:val="none" w:sz="0" w:space="0" w:color="auto"/>
                  </w:divBdr>
                </w:div>
                <w:div w:id="1780445954">
                  <w:marLeft w:val="0"/>
                  <w:marRight w:val="0"/>
                  <w:marTop w:val="0"/>
                  <w:marBottom w:val="0"/>
                  <w:divBdr>
                    <w:top w:val="none" w:sz="0" w:space="0" w:color="auto"/>
                    <w:left w:val="none" w:sz="0" w:space="0" w:color="auto"/>
                    <w:bottom w:val="none" w:sz="0" w:space="0" w:color="auto"/>
                    <w:right w:val="none" w:sz="0" w:space="0" w:color="auto"/>
                  </w:divBdr>
                  <w:divsChild>
                    <w:div w:id="1878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755">
              <w:marLeft w:val="0"/>
              <w:marRight w:val="0"/>
              <w:marTop w:val="120"/>
              <w:marBottom w:val="0"/>
              <w:divBdr>
                <w:top w:val="none" w:sz="0" w:space="0" w:color="auto"/>
                <w:left w:val="none" w:sz="0" w:space="0" w:color="auto"/>
                <w:bottom w:val="none" w:sz="0" w:space="0" w:color="auto"/>
                <w:right w:val="none" w:sz="0" w:space="0" w:color="auto"/>
              </w:divBdr>
              <w:divsChild>
                <w:div w:id="21252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9027">
          <w:marLeft w:val="0"/>
          <w:marRight w:val="0"/>
          <w:marTop w:val="0"/>
          <w:marBottom w:val="0"/>
          <w:divBdr>
            <w:top w:val="none" w:sz="0" w:space="0" w:color="auto"/>
            <w:left w:val="none" w:sz="0" w:space="0" w:color="auto"/>
            <w:bottom w:val="none" w:sz="0" w:space="0" w:color="auto"/>
            <w:right w:val="none" w:sz="0" w:space="0" w:color="auto"/>
          </w:divBdr>
          <w:divsChild>
            <w:div w:id="798260465">
              <w:marLeft w:val="0"/>
              <w:marRight w:val="0"/>
              <w:marTop w:val="0"/>
              <w:marBottom w:val="0"/>
              <w:divBdr>
                <w:top w:val="none" w:sz="0" w:space="0" w:color="auto"/>
                <w:left w:val="none" w:sz="0" w:space="0" w:color="auto"/>
                <w:bottom w:val="none" w:sz="0" w:space="0" w:color="auto"/>
                <w:right w:val="none" w:sz="0" w:space="0" w:color="auto"/>
              </w:divBdr>
              <w:divsChild>
                <w:div w:id="18662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69849">
      <w:bodyDiv w:val="1"/>
      <w:marLeft w:val="0"/>
      <w:marRight w:val="0"/>
      <w:marTop w:val="0"/>
      <w:marBottom w:val="0"/>
      <w:divBdr>
        <w:top w:val="none" w:sz="0" w:space="0" w:color="auto"/>
        <w:left w:val="none" w:sz="0" w:space="0" w:color="auto"/>
        <w:bottom w:val="none" w:sz="0" w:space="0" w:color="auto"/>
        <w:right w:val="none" w:sz="0" w:space="0" w:color="auto"/>
      </w:divBdr>
      <w:divsChild>
        <w:div w:id="761413519">
          <w:marLeft w:val="0"/>
          <w:marRight w:val="0"/>
          <w:marTop w:val="0"/>
          <w:marBottom w:val="0"/>
          <w:divBdr>
            <w:top w:val="none" w:sz="0" w:space="0" w:color="auto"/>
            <w:left w:val="none" w:sz="0" w:space="0" w:color="auto"/>
            <w:bottom w:val="none" w:sz="0" w:space="0" w:color="auto"/>
            <w:right w:val="none" w:sz="0" w:space="0" w:color="auto"/>
          </w:divBdr>
          <w:divsChild>
            <w:div w:id="174654245">
              <w:marLeft w:val="0"/>
              <w:marRight w:val="0"/>
              <w:marTop w:val="0"/>
              <w:marBottom w:val="0"/>
              <w:divBdr>
                <w:top w:val="none" w:sz="0" w:space="0" w:color="auto"/>
                <w:left w:val="none" w:sz="0" w:space="0" w:color="auto"/>
                <w:bottom w:val="none" w:sz="0" w:space="0" w:color="auto"/>
                <w:right w:val="none" w:sz="0" w:space="0" w:color="auto"/>
              </w:divBdr>
              <w:divsChild>
                <w:div w:id="13986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Ernest_Nathan_Morial" TargetMode="External"/><Relationship Id="rId3" Type="http://schemas.openxmlformats.org/officeDocument/2006/relationships/hyperlink" Target="http://nolajewishwomen.tulane.edu/social-justice/ncjw-immigrants/" TargetMode="External"/><Relationship Id="rId7" Type="http://schemas.openxmlformats.org/officeDocument/2006/relationships/hyperlink" Target="https://64parishes.org/entry/woman-suffrage" TargetMode="External"/><Relationship Id="rId2" Type="http://schemas.openxmlformats.org/officeDocument/2006/relationships/hyperlink" Target="https://www.cfr.org/timeline/us-postwar-immigration-policy" TargetMode="External"/><Relationship Id="rId1" Type="http://schemas.openxmlformats.org/officeDocument/2006/relationships/hyperlink" Target="http://nolajewishwomen.tulane.edu/wpcontent/uploads/sites/349/2019/03/HeleneGodchauxNewRefugeeProject.pdf" TargetMode="External"/><Relationship Id="rId6" Type="http://schemas.openxmlformats.org/officeDocument/2006/relationships/hyperlink" Target="https://en.wikipedia.org/wiki/Fourteen_Points" TargetMode="External"/><Relationship Id="rId5" Type="http://schemas.openxmlformats.org/officeDocument/2006/relationships/hyperlink" Target="http://nolajewishwomen.tulane.edu/wp-content/uploads/sites/349/2018/12/Thank-you-1940-wardrobe.jpg" TargetMode="External"/><Relationship Id="rId4" Type="http://schemas.openxmlformats.org/officeDocument/2006/relationships/hyperlink" Target="https://www.cfr.org/timeline/us-postwar-immigration-policy" TargetMode="External"/><Relationship Id="rId9" Type="http://schemas.openxmlformats.org/officeDocument/2006/relationships/hyperlink" Target="https://en.wikipedia.org/wiki/Marc_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Rosalind F</dc:creator>
  <cp:keywords/>
  <dc:description/>
  <cp:lastModifiedBy>chartung</cp:lastModifiedBy>
  <cp:revision>2</cp:revision>
  <dcterms:created xsi:type="dcterms:W3CDTF">2019-11-14T16:54:00Z</dcterms:created>
  <dcterms:modified xsi:type="dcterms:W3CDTF">2019-11-14T16:54:00Z</dcterms:modified>
</cp:coreProperties>
</file>